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Default Extension="png" ContentType="image/png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156971</wp:posOffset>
            </wp:positionH>
            <wp:positionV relativeFrom="page">
              <wp:posOffset>211836</wp:posOffset>
            </wp:positionV>
            <wp:extent cx="7403592" cy="10480548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3592" cy="10480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5"/>
        </w:rPr>
      </w:pPr>
    </w:p>
    <w:p>
      <w:pPr>
        <w:spacing w:before="57"/>
        <w:ind w:left="4285" w:right="4291" w:firstLine="0"/>
        <w:jc w:val="center"/>
        <w:rPr>
          <w:sz w:val="22"/>
        </w:rPr>
      </w:pPr>
      <w:r>
        <w:rPr>
          <w:sz w:val="20"/>
        </w:rPr>
        <w:t>Enero</w:t>
      </w:r>
      <w:r>
        <w:rPr>
          <w:spacing w:val="-2"/>
          <w:sz w:val="20"/>
        </w:rPr>
        <w:t> </w:t>
      </w:r>
      <w:r>
        <w:rPr>
          <w:sz w:val="20"/>
        </w:rPr>
        <w:t>de</w:t>
      </w:r>
      <w:r>
        <w:rPr>
          <w:spacing w:val="-2"/>
          <w:sz w:val="20"/>
        </w:rPr>
        <w:t> </w:t>
      </w:r>
      <w:r>
        <w:rPr>
          <w:sz w:val="20"/>
        </w:rPr>
        <w:t>2024</w:t>
      </w:r>
      <w:r>
        <w:rPr>
          <w:spacing w:val="-2"/>
          <w:sz w:val="20"/>
        </w:rPr>
        <w:t> </w:t>
      </w:r>
      <w:r>
        <w:rPr>
          <w:sz w:val="20"/>
        </w:rPr>
        <w:t>–</w:t>
      </w:r>
      <w:r>
        <w:rPr>
          <w:spacing w:val="-1"/>
          <w:sz w:val="20"/>
        </w:rPr>
        <w:t> </w:t>
      </w:r>
      <w:r>
        <w:rPr>
          <w:sz w:val="20"/>
        </w:rPr>
        <w:t>pag.</w:t>
      </w:r>
      <w:r>
        <w:rPr>
          <w:sz w:val="22"/>
        </w:rPr>
        <w:t>1</w:t>
      </w:r>
    </w:p>
    <w:p>
      <w:pPr>
        <w:spacing w:after="0"/>
        <w:jc w:val="center"/>
        <w:rPr>
          <w:sz w:val="22"/>
        </w:rPr>
        <w:sectPr>
          <w:type w:val="continuous"/>
          <w:pgSz w:w="11910" w:h="16840"/>
          <w:pgMar w:top="1580" w:bottom="0" w:left="680" w:right="680"/>
        </w:sectPr>
      </w:pPr>
    </w:p>
    <w:p>
      <w:pPr>
        <w:pStyle w:val="BodyText"/>
        <w:spacing w:before="9"/>
        <w:rPr>
          <w:sz w:val="26"/>
        </w:rPr>
      </w:pPr>
    </w:p>
    <w:tbl>
      <w:tblPr>
        <w:tblW w:w="0" w:type="auto"/>
        <w:jc w:val="left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4"/>
        <w:gridCol w:w="1229"/>
        <w:gridCol w:w="1354"/>
        <w:gridCol w:w="2026"/>
        <w:gridCol w:w="1764"/>
        <w:gridCol w:w="1596"/>
        <w:gridCol w:w="1661"/>
      </w:tblGrid>
      <w:tr>
        <w:trPr>
          <w:trHeight w:val="489" w:hRule="atLeast"/>
        </w:trPr>
        <w:tc>
          <w:tcPr>
            <w:tcW w:w="10314" w:type="dxa"/>
            <w:gridSpan w:val="7"/>
            <w:shd w:val="clear" w:color="auto" w:fill="CFD41C"/>
          </w:tcPr>
          <w:p>
            <w:pPr>
              <w:pStyle w:val="TableParagraph"/>
              <w:spacing w:line="469" w:lineRule="exact"/>
              <w:ind w:left="3221" w:right="3213"/>
              <w:jc w:val="center"/>
              <w:rPr>
                <w:b/>
                <w:sz w:val="40"/>
              </w:rPr>
            </w:pPr>
            <w:r>
              <w:rPr>
                <w:b/>
                <w:sz w:val="40"/>
              </w:rPr>
              <w:t>CONTROL</w:t>
            </w:r>
            <w:r>
              <w:rPr>
                <w:b/>
                <w:spacing w:val="-1"/>
                <w:sz w:val="40"/>
              </w:rPr>
              <w:t> </w:t>
            </w:r>
            <w:r>
              <w:rPr>
                <w:b/>
                <w:sz w:val="40"/>
              </w:rPr>
              <w:t>DE CAMBIOS</w:t>
            </w:r>
          </w:p>
        </w:tc>
      </w:tr>
      <w:tr>
        <w:trPr>
          <w:trHeight w:val="546" w:hRule="atLeast"/>
        </w:trPr>
        <w:tc>
          <w:tcPr>
            <w:tcW w:w="1913" w:type="dxa"/>
            <w:gridSpan w:val="2"/>
            <w:shd w:val="clear" w:color="auto" w:fill="CFD41C"/>
          </w:tcPr>
          <w:p>
            <w:pPr>
              <w:pStyle w:val="TableParagraph"/>
              <w:spacing w:before="138"/>
              <w:ind w:left="623"/>
              <w:rPr>
                <w:b/>
                <w:sz w:val="22"/>
              </w:rPr>
            </w:pPr>
            <w:r>
              <w:rPr>
                <w:b/>
                <w:sz w:val="22"/>
              </w:rPr>
              <w:t>Edición</w:t>
            </w:r>
          </w:p>
        </w:tc>
        <w:tc>
          <w:tcPr>
            <w:tcW w:w="1354" w:type="dxa"/>
            <w:vMerge w:val="restart"/>
            <w:shd w:val="clear" w:color="auto" w:fill="CFD41C"/>
          </w:tcPr>
          <w:p>
            <w:pPr>
              <w:pStyle w:val="TableParagraph"/>
              <w:spacing w:before="8"/>
              <w:rPr>
                <w:sz w:val="23"/>
              </w:rPr>
            </w:pPr>
          </w:p>
          <w:p>
            <w:pPr>
              <w:pStyle w:val="TableParagraph"/>
              <w:ind w:left="414"/>
              <w:rPr>
                <w:b/>
                <w:sz w:val="22"/>
              </w:rPr>
            </w:pPr>
            <w:r>
              <w:rPr>
                <w:b/>
                <w:sz w:val="22"/>
              </w:rPr>
              <w:t>Autor</w:t>
            </w:r>
          </w:p>
        </w:tc>
        <w:tc>
          <w:tcPr>
            <w:tcW w:w="2026" w:type="dxa"/>
            <w:vMerge w:val="restart"/>
            <w:shd w:val="clear" w:color="auto" w:fill="CFD41C"/>
          </w:tcPr>
          <w:p>
            <w:pPr>
              <w:pStyle w:val="TableParagraph"/>
              <w:spacing w:before="155"/>
              <w:ind w:left="323" w:right="298" w:firstLine="264"/>
              <w:rPr>
                <w:b/>
                <w:sz w:val="22"/>
              </w:rPr>
            </w:pPr>
            <w:r>
              <w:rPr>
                <w:b/>
                <w:sz w:val="22"/>
              </w:rPr>
              <w:t>Resumen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modificaciones</w:t>
            </w:r>
          </w:p>
        </w:tc>
        <w:tc>
          <w:tcPr>
            <w:tcW w:w="1764" w:type="dxa"/>
            <w:vMerge w:val="restart"/>
            <w:shd w:val="clear" w:color="auto" w:fill="CFD41C"/>
          </w:tcPr>
          <w:p>
            <w:pPr>
              <w:pStyle w:val="TableParagraph"/>
              <w:spacing w:before="8"/>
              <w:rPr>
                <w:sz w:val="23"/>
              </w:rPr>
            </w:pPr>
          </w:p>
          <w:p>
            <w:pPr>
              <w:pStyle w:val="TableParagraph"/>
              <w:ind w:left="466"/>
              <w:rPr>
                <w:b/>
                <w:sz w:val="22"/>
              </w:rPr>
            </w:pPr>
            <w:r>
              <w:rPr>
                <w:b/>
                <w:sz w:val="22"/>
              </w:rPr>
              <w:t>Revisado</w:t>
            </w:r>
          </w:p>
        </w:tc>
        <w:tc>
          <w:tcPr>
            <w:tcW w:w="1596" w:type="dxa"/>
            <w:vMerge w:val="restart"/>
            <w:shd w:val="clear" w:color="auto" w:fill="CFD41C"/>
          </w:tcPr>
          <w:p>
            <w:pPr>
              <w:pStyle w:val="TableParagraph"/>
              <w:spacing w:before="8"/>
              <w:rPr>
                <w:sz w:val="23"/>
              </w:rPr>
            </w:pPr>
          </w:p>
          <w:p>
            <w:pPr>
              <w:pStyle w:val="TableParagraph"/>
              <w:ind w:left="33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  <w:tc>
          <w:tcPr>
            <w:tcW w:w="1661" w:type="dxa"/>
            <w:vMerge w:val="restart"/>
            <w:shd w:val="clear" w:color="auto" w:fill="CFD41C"/>
          </w:tcPr>
          <w:p>
            <w:pPr>
              <w:pStyle w:val="TableParagraph"/>
              <w:spacing w:before="155"/>
              <w:ind w:left="313" w:right="285" w:firstLine="110"/>
              <w:rPr>
                <w:b/>
                <w:sz w:val="22"/>
              </w:rPr>
            </w:pPr>
            <w:r>
              <w:rPr>
                <w:b/>
                <w:sz w:val="22"/>
              </w:rPr>
              <w:t>Fecha de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aprobación</w:t>
            </w:r>
          </w:p>
        </w:tc>
      </w:tr>
      <w:tr>
        <w:trPr>
          <w:trHeight w:val="290" w:hRule="atLeast"/>
        </w:trPr>
        <w:tc>
          <w:tcPr>
            <w:tcW w:w="684" w:type="dxa"/>
            <w:shd w:val="clear" w:color="auto" w:fill="CFD41C"/>
          </w:tcPr>
          <w:p>
            <w:pPr>
              <w:pStyle w:val="TableParagraph"/>
              <w:spacing w:line="259" w:lineRule="exact" w:before="11"/>
              <w:ind w:left="304"/>
              <w:rPr>
                <w:b/>
                <w:sz w:val="22"/>
              </w:rPr>
            </w:pPr>
            <w:r>
              <w:rPr>
                <w:b/>
                <w:sz w:val="22"/>
              </w:rPr>
              <w:t>Nº</w:t>
            </w:r>
          </w:p>
        </w:tc>
        <w:tc>
          <w:tcPr>
            <w:tcW w:w="1229" w:type="dxa"/>
            <w:shd w:val="clear" w:color="auto" w:fill="CFD41C"/>
          </w:tcPr>
          <w:p>
            <w:pPr>
              <w:pStyle w:val="TableParagraph"/>
              <w:spacing w:line="259" w:lineRule="exact" w:before="11"/>
              <w:ind w:right="340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Fecha</w:t>
            </w:r>
          </w:p>
        </w:tc>
        <w:tc>
          <w:tcPr>
            <w:tcW w:w="1354" w:type="dxa"/>
            <w:vMerge/>
            <w:tcBorders>
              <w:top w:val="nil"/>
            </w:tcBorders>
            <w:shd w:val="clear" w:color="auto" w:fill="CFD41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26" w:type="dxa"/>
            <w:vMerge/>
            <w:tcBorders>
              <w:top w:val="nil"/>
            </w:tcBorders>
            <w:shd w:val="clear" w:color="auto" w:fill="CFD41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64" w:type="dxa"/>
            <w:vMerge/>
            <w:tcBorders>
              <w:top w:val="nil"/>
            </w:tcBorders>
            <w:shd w:val="clear" w:color="auto" w:fill="CFD41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96" w:type="dxa"/>
            <w:vMerge/>
            <w:tcBorders>
              <w:top w:val="nil"/>
            </w:tcBorders>
            <w:shd w:val="clear" w:color="auto" w:fill="CFD41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61" w:type="dxa"/>
            <w:vMerge/>
            <w:tcBorders>
              <w:top w:val="nil"/>
            </w:tcBorders>
            <w:shd w:val="clear" w:color="auto" w:fill="CFD41C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74" w:hRule="atLeast"/>
        </w:trPr>
        <w:tc>
          <w:tcPr>
            <w:tcW w:w="684" w:type="dxa"/>
          </w:tcPr>
          <w:p>
            <w:pPr>
              <w:pStyle w:val="TableParagraph"/>
              <w:spacing w:before="11"/>
              <w:rPr>
                <w:sz w:val="32"/>
              </w:rPr>
            </w:pPr>
          </w:p>
          <w:p>
            <w:pPr>
              <w:pStyle w:val="TableParagraph"/>
              <w:ind w:left="201"/>
              <w:rPr>
                <w:sz w:val="22"/>
              </w:rPr>
            </w:pPr>
            <w:r>
              <w:rPr>
                <w:sz w:val="22"/>
              </w:rPr>
              <w:t>1.0</w:t>
            </w:r>
          </w:p>
        </w:tc>
        <w:tc>
          <w:tcPr>
            <w:tcW w:w="1229" w:type="dxa"/>
          </w:tcPr>
          <w:p>
            <w:pPr>
              <w:pStyle w:val="TableParagraph"/>
              <w:spacing w:before="11"/>
              <w:rPr>
                <w:sz w:val="32"/>
              </w:rPr>
            </w:pPr>
          </w:p>
          <w:p>
            <w:pPr>
              <w:pStyle w:val="TableParagraph"/>
              <w:ind w:right="366"/>
              <w:jc w:val="right"/>
              <w:rPr>
                <w:sz w:val="22"/>
              </w:rPr>
            </w:pPr>
            <w:r>
              <w:rPr>
                <w:sz w:val="22"/>
              </w:rPr>
              <w:t>Sept-23</w:t>
            </w:r>
          </w:p>
        </w:tc>
        <w:tc>
          <w:tcPr>
            <w:tcW w:w="1354" w:type="dxa"/>
          </w:tcPr>
          <w:p>
            <w:pPr>
              <w:pStyle w:val="TableParagraph"/>
              <w:spacing w:before="11"/>
              <w:rPr>
                <w:sz w:val="32"/>
              </w:rPr>
            </w:pPr>
          </w:p>
          <w:p>
            <w:pPr>
              <w:pStyle w:val="TableParagraph"/>
              <w:ind w:left="186"/>
              <w:rPr>
                <w:sz w:val="22"/>
              </w:rPr>
            </w:pPr>
            <w:r>
              <w:rPr>
                <w:sz w:val="22"/>
              </w:rPr>
              <w:t>Grupo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1844</w:t>
            </w:r>
          </w:p>
        </w:tc>
        <w:tc>
          <w:tcPr>
            <w:tcW w:w="2026" w:type="dxa"/>
          </w:tcPr>
          <w:p>
            <w:pPr>
              <w:pStyle w:val="TableParagraph"/>
              <w:spacing w:before="2"/>
              <w:rPr>
                <w:sz w:val="20"/>
              </w:rPr>
            </w:pPr>
          </w:p>
          <w:p>
            <w:pPr>
              <w:pStyle w:val="TableParagraph"/>
              <w:spacing w:line="270" w:lineRule="atLeast"/>
              <w:ind w:left="337" w:right="173"/>
              <w:jc w:val="center"/>
              <w:rPr>
                <w:i/>
                <w:sz w:val="22"/>
              </w:rPr>
            </w:pPr>
            <w:r>
              <w:rPr>
                <w:sz w:val="22"/>
              </w:rPr>
              <w:t>Creación</w:t>
            </w:r>
            <w:r>
              <w:rPr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Código</w:t>
            </w:r>
            <w:r>
              <w:rPr>
                <w:i/>
                <w:spacing w:val="-47"/>
                <w:sz w:val="22"/>
              </w:rPr>
              <w:t> </w:t>
            </w:r>
            <w:r>
              <w:rPr>
                <w:i/>
                <w:sz w:val="22"/>
              </w:rPr>
              <w:t>Ético y de Buena</w:t>
            </w:r>
            <w:r>
              <w:rPr>
                <w:i/>
                <w:spacing w:val="-47"/>
                <w:sz w:val="22"/>
              </w:rPr>
              <w:t> </w:t>
            </w:r>
            <w:r>
              <w:rPr>
                <w:i/>
                <w:sz w:val="22"/>
              </w:rPr>
              <w:t>Conducta</w:t>
            </w:r>
          </w:p>
        </w:tc>
        <w:tc>
          <w:tcPr>
            <w:tcW w:w="1764" w:type="dxa"/>
          </w:tcPr>
          <w:p>
            <w:pPr>
              <w:pStyle w:val="TableParagraph"/>
              <w:spacing w:before="11"/>
              <w:rPr>
                <w:sz w:val="21"/>
              </w:rPr>
            </w:pPr>
          </w:p>
          <w:p>
            <w:pPr>
              <w:pStyle w:val="TableParagraph"/>
              <w:ind w:left="430" w:right="254" w:firstLine="64"/>
              <w:rPr>
                <w:sz w:val="22"/>
              </w:rPr>
            </w:pPr>
            <w:r>
              <w:rPr>
                <w:sz w:val="22"/>
              </w:rPr>
              <w:t>Comité de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Compliance</w:t>
            </w:r>
          </w:p>
        </w:tc>
        <w:tc>
          <w:tcPr>
            <w:tcW w:w="1596" w:type="dxa"/>
          </w:tcPr>
          <w:p>
            <w:pPr>
              <w:pStyle w:val="TableParagraph"/>
              <w:spacing w:line="448" w:lineRule="exact" w:before="30"/>
              <w:ind w:left="126" w:right="95" w:firstLine="187"/>
              <w:rPr>
                <w:i/>
                <w:sz w:val="22"/>
              </w:rPr>
            </w:pPr>
            <w:r>
              <w:rPr>
                <w:i/>
                <w:sz w:val="22"/>
              </w:rPr>
              <w:t>Consejo de</w:t>
            </w:r>
            <w:r>
              <w:rPr>
                <w:i/>
                <w:spacing w:val="1"/>
                <w:sz w:val="22"/>
              </w:rPr>
              <w:t> </w:t>
            </w:r>
            <w:r>
              <w:rPr>
                <w:i/>
                <w:sz w:val="22"/>
              </w:rPr>
              <w:t>Administración</w:t>
            </w:r>
          </w:p>
        </w:tc>
        <w:tc>
          <w:tcPr>
            <w:tcW w:w="1661" w:type="dxa"/>
          </w:tcPr>
          <w:p>
            <w:pPr>
              <w:pStyle w:val="TableParagraph"/>
              <w:spacing w:before="11"/>
              <w:rPr>
                <w:sz w:val="32"/>
              </w:rPr>
            </w:pPr>
          </w:p>
          <w:p>
            <w:pPr>
              <w:pStyle w:val="TableParagraph"/>
              <w:ind w:left="154"/>
              <w:rPr>
                <w:sz w:val="22"/>
              </w:rPr>
            </w:pPr>
            <w:r>
              <w:rPr>
                <w:sz w:val="22"/>
              </w:rPr>
              <w:t>09/02/2024</w:t>
            </w:r>
          </w:p>
        </w:tc>
      </w:tr>
      <w:tr>
        <w:trPr>
          <w:trHeight w:val="537" w:hRule="atLeast"/>
        </w:trPr>
        <w:tc>
          <w:tcPr>
            <w:tcW w:w="68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2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5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2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5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66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37" w:hRule="atLeast"/>
        </w:trPr>
        <w:tc>
          <w:tcPr>
            <w:tcW w:w="68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2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5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2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5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66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37" w:hRule="atLeast"/>
        </w:trPr>
        <w:tc>
          <w:tcPr>
            <w:tcW w:w="68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2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5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2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5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66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98" w:hRule="atLeast"/>
        </w:trPr>
        <w:tc>
          <w:tcPr>
            <w:tcW w:w="68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2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5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2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76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5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66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footerReference w:type="default" r:id="rId6"/>
          <w:pgSz w:w="11910" w:h="16840"/>
          <w:pgMar w:footer="188" w:header="0" w:top="1580" w:bottom="380" w:left="680" w:right="680"/>
          <w:pgNumType w:start="2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</w:p>
    <w:p>
      <w:pPr>
        <w:spacing w:before="44"/>
        <w:ind w:left="1000" w:right="0" w:firstLine="0"/>
        <w:jc w:val="both"/>
        <w:rPr>
          <w:b/>
          <w:sz w:val="28"/>
        </w:rPr>
      </w:pPr>
      <w:r>
        <w:rPr>
          <w:b/>
          <w:sz w:val="28"/>
        </w:rPr>
        <w:t>MENSAJE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DE LA ALTA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DIRECCIÓN</w:t>
      </w:r>
    </w:p>
    <w:p>
      <w:pPr>
        <w:pStyle w:val="BodyText"/>
        <w:rPr>
          <w:b/>
          <w:sz w:val="28"/>
        </w:rPr>
      </w:pPr>
    </w:p>
    <w:p>
      <w:pPr>
        <w:pStyle w:val="BodyText"/>
        <w:ind w:left="1000" w:right="3975"/>
        <w:jc w:val="both"/>
      </w:pPr>
      <w:r>
        <w:rPr/>
        <w:pict>
          <v:group style="position:absolute;margin-left:370.980011pt;margin-top:-.026352pt;width:146.550pt;height:203.55pt;mso-position-horizontal-relative:page;mso-position-vertical-relative:paragraph;z-index:15729152" coordorigin="7420,-1" coordsize="2931,4071">
            <v:shape style="position:absolute;left:7480;top:60;width:2811;height:3951" type="#_x0000_t75" stroked="false">
              <v:imagedata r:id="rId7" o:title=""/>
            </v:shape>
            <v:rect style="position:absolute;left:7449;top:29;width:2871;height:4011" filled="false" stroked="true" strokeweight="3pt" strokecolor="#cfd41c">
              <v:stroke dashstyle="solid"/>
            </v:rect>
            <w10:wrap type="none"/>
          </v:group>
        </w:pict>
      </w:r>
      <w:r>
        <w:rPr/>
        <w:t>Nuestro Código de Conducta formaliza los compromisos del</w:t>
      </w:r>
      <w:r>
        <w:rPr>
          <w:spacing w:val="1"/>
        </w:rPr>
        <w:t> </w:t>
      </w:r>
      <w:r>
        <w:rPr/>
        <w:t>Grupo</w:t>
      </w:r>
      <w:r>
        <w:rPr>
          <w:spacing w:val="1"/>
        </w:rPr>
        <w:t> </w:t>
      </w:r>
      <w:r>
        <w:rPr/>
        <w:t>1844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comportamientos</w:t>
      </w:r>
      <w:r>
        <w:rPr>
          <w:spacing w:val="1"/>
        </w:rPr>
        <w:t> </w:t>
      </w:r>
      <w:r>
        <w:rPr/>
        <w:t>esperados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empleados. El éxito de nuestro grupo depende de que cada</w:t>
      </w:r>
      <w:r>
        <w:rPr>
          <w:spacing w:val="1"/>
        </w:rPr>
        <w:t> </w:t>
      </w:r>
      <w:r>
        <w:rPr/>
        <w:t>uno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nosotros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adhiera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estos</w:t>
      </w:r>
      <w:r>
        <w:rPr>
          <w:spacing w:val="1"/>
        </w:rPr>
        <w:t> </w:t>
      </w:r>
      <w:r>
        <w:rPr/>
        <w:t>principios,</w:t>
      </w:r>
      <w:r>
        <w:rPr>
          <w:spacing w:val="1"/>
        </w:rPr>
        <w:t> </w:t>
      </w:r>
      <w:r>
        <w:rPr/>
        <w:t>que</w:t>
      </w:r>
      <w:r>
        <w:rPr>
          <w:spacing w:val="49"/>
        </w:rPr>
        <w:t> </w:t>
      </w:r>
      <w:r>
        <w:rPr/>
        <w:t>deben</w:t>
      </w:r>
      <w:r>
        <w:rPr>
          <w:spacing w:val="-47"/>
        </w:rPr>
        <w:t> </w:t>
      </w:r>
      <w:r>
        <w:rPr/>
        <w:t>guiar</w:t>
      </w:r>
      <w:r>
        <w:rPr>
          <w:spacing w:val="1"/>
        </w:rPr>
        <w:t> </w:t>
      </w:r>
      <w:r>
        <w:rPr/>
        <w:t>nuestra</w:t>
      </w:r>
      <w:r>
        <w:rPr>
          <w:spacing w:val="1"/>
        </w:rPr>
        <w:t> </w:t>
      </w:r>
      <w:r>
        <w:rPr/>
        <w:t>vida</w:t>
      </w:r>
      <w:r>
        <w:rPr>
          <w:spacing w:val="1"/>
        </w:rPr>
        <w:t> </w:t>
      </w:r>
      <w:r>
        <w:rPr/>
        <w:t>diaria,</w:t>
      </w:r>
      <w:r>
        <w:rPr>
          <w:spacing w:val="1"/>
        </w:rPr>
        <w:t> </w:t>
      </w:r>
      <w:r>
        <w:rPr/>
        <w:t>dondequiera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trabajemos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cualquiera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sea</w:t>
      </w:r>
      <w:r>
        <w:rPr>
          <w:spacing w:val="1"/>
        </w:rPr>
        <w:t> </w:t>
      </w:r>
      <w:r>
        <w:rPr/>
        <w:t>nuestra</w:t>
      </w:r>
      <w:r>
        <w:rPr>
          <w:spacing w:val="1"/>
        </w:rPr>
        <w:t> </w:t>
      </w:r>
      <w:r>
        <w:rPr/>
        <w:t>posición.</w:t>
      </w:r>
      <w:r>
        <w:rPr>
          <w:spacing w:val="1"/>
        </w:rPr>
        <w:t> </w:t>
      </w:r>
      <w:r>
        <w:rPr/>
        <w:t>Nos</w:t>
      </w:r>
      <w:r>
        <w:rPr>
          <w:spacing w:val="1"/>
        </w:rPr>
        <w:t> </w:t>
      </w:r>
      <w:r>
        <w:rPr/>
        <w:t>compromete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comportarnos de manera irreprochable y ejemplar en todas</w:t>
      </w:r>
      <w:r>
        <w:rPr>
          <w:spacing w:val="1"/>
        </w:rPr>
        <w:t> </w:t>
      </w:r>
      <w:r>
        <w:rPr/>
        <w:t>las circunstancias en nuestro lugar de trabajo con nuestros</w:t>
      </w:r>
      <w:r>
        <w:rPr>
          <w:spacing w:val="1"/>
        </w:rPr>
        <w:t> </w:t>
      </w:r>
      <w:r>
        <w:rPr/>
        <w:t>socios,</w:t>
      </w:r>
      <w:r>
        <w:rPr>
          <w:spacing w:val="-1"/>
        </w:rPr>
        <w:t> </w:t>
      </w:r>
      <w:r>
        <w:rPr/>
        <w:t>así</w:t>
      </w:r>
      <w:r>
        <w:rPr>
          <w:spacing w:val="-5"/>
        </w:rPr>
        <w:t> </w:t>
      </w:r>
      <w:r>
        <w:rPr/>
        <w:t>como</w:t>
      </w:r>
      <w:r>
        <w:rPr>
          <w:spacing w:val="1"/>
        </w:rPr>
        <w:t> </w:t>
      </w:r>
      <w:r>
        <w:rPr/>
        <w:t>con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sociedad.</w:t>
      </w:r>
    </w:p>
    <w:p>
      <w:pPr>
        <w:pStyle w:val="BodyText"/>
        <w:spacing w:before="146"/>
        <w:ind w:left="1000" w:right="3977"/>
        <w:jc w:val="both"/>
      </w:pPr>
      <w:r>
        <w:rPr/>
        <w:t>Las</w:t>
      </w:r>
      <w:r>
        <w:rPr>
          <w:spacing w:val="1"/>
        </w:rPr>
        <w:t> </w:t>
      </w:r>
      <w:r>
        <w:rPr/>
        <w:t>definiciones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principios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Código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desean</w:t>
      </w:r>
      <w:r>
        <w:rPr>
          <w:spacing w:val="1"/>
        </w:rPr>
        <w:t> </w:t>
      </w:r>
      <w:r>
        <w:rPr/>
        <w:t>ser</w:t>
      </w:r>
      <w:r>
        <w:rPr>
          <w:spacing w:val="1"/>
        </w:rPr>
        <w:t> </w:t>
      </w:r>
      <w:r>
        <w:rPr/>
        <w:t>exhaustivos.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Grupo</w:t>
      </w:r>
      <w:r>
        <w:rPr>
          <w:spacing w:val="1"/>
        </w:rPr>
        <w:t> </w:t>
      </w:r>
      <w:r>
        <w:rPr/>
        <w:t>cuenta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procedimientos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instrucciones complementarios, a los que se deberá referirse</w:t>
      </w:r>
      <w:r>
        <w:rPr>
          <w:spacing w:val="1"/>
        </w:rPr>
        <w:t> </w:t>
      </w:r>
      <w:r>
        <w:rPr/>
        <w:t>cuando sea</w:t>
      </w:r>
      <w:r>
        <w:rPr>
          <w:spacing w:val="-2"/>
        </w:rPr>
        <w:t> </w:t>
      </w:r>
      <w:r>
        <w:rPr/>
        <w:t>necesario.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/>
        <w:jc w:val="both"/>
      </w:pPr>
      <w:r>
        <w:rPr/>
        <w:t>Si</w:t>
      </w:r>
      <w:r>
        <w:rPr>
          <w:spacing w:val="26"/>
        </w:rPr>
        <w:t> </w:t>
      </w:r>
      <w:r>
        <w:rPr/>
        <w:t>observa</w:t>
      </w:r>
      <w:r>
        <w:rPr>
          <w:spacing w:val="75"/>
        </w:rPr>
        <w:t> </w:t>
      </w:r>
      <w:r>
        <w:rPr/>
        <w:t>alguna</w:t>
      </w:r>
      <w:r>
        <w:rPr>
          <w:spacing w:val="77"/>
        </w:rPr>
        <w:t> </w:t>
      </w:r>
      <w:r>
        <w:rPr/>
        <w:t>conducta</w:t>
      </w:r>
      <w:r>
        <w:rPr>
          <w:spacing w:val="75"/>
        </w:rPr>
        <w:t> </w:t>
      </w:r>
      <w:r>
        <w:rPr/>
        <w:t>anormal</w:t>
      </w:r>
      <w:r>
        <w:rPr>
          <w:spacing w:val="75"/>
        </w:rPr>
        <w:t> </w:t>
      </w:r>
      <w:r>
        <w:rPr/>
        <w:t>o</w:t>
      </w:r>
      <w:r>
        <w:rPr>
          <w:spacing w:val="74"/>
        </w:rPr>
        <w:t> </w:t>
      </w:r>
      <w:r>
        <w:rPr/>
        <w:t>inusual,</w:t>
      </w:r>
      <w:r>
        <w:rPr>
          <w:spacing w:val="77"/>
        </w:rPr>
        <w:t> </w:t>
      </w:r>
      <w:r>
        <w:rPr/>
        <w:t>dígalo,</w:t>
      </w:r>
      <w:r>
        <w:rPr>
          <w:spacing w:val="74"/>
        </w:rPr>
        <w:t> </w:t>
      </w:r>
      <w:r>
        <w:rPr/>
        <w:t>o</w:t>
      </w:r>
    </w:p>
    <w:p>
      <w:pPr>
        <w:pStyle w:val="BodyText"/>
        <w:spacing w:before="1"/>
        <w:ind w:left="1000" w:right="1002"/>
        <w:jc w:val="both"/>
      </w:pPr>
      <w:r>
        <w:rPr/>
        <w:t>informando del asunto a sus directores o, en su caso, haciendo uso del procedimiento de</w:t>
      </w:r>
      <w:r>
        <w:rPr>
          <w:spacing w:val="1"/>
        </w:rPr>
        <w:t> </w:t>
      </w:r>
      <w:r>
        <w:rPr/>
        <w:t>denuncia</w:t>
      </w:r>
      <w:r>
        <w:rPr>
          <w:spacing w:val="-3"/>
        </w:rPr>
        <w:t> </w:t>
      </w:r>
      <w:r>
        <w:rPr/>
        <w:t>de irregularidades.</w:t>
      </w:r>
    </w:p>
    <w:p>
      <w:pPr>
        <w:pStyle w:val="BodyText"/>
      </w:pPr>
    </w:p>
    <w:p>
      <w:pPr>
        <w:pStyle w:val="BodyText"/>
        <w:ind w:left="1000"/>
        <w:jc w:val="both"/>
      </w:pPr>
      <w:r>
        <w:rPr/>
        <w:t>Cualquier</w:t>
      </w:r>
      <w:r>
        <w:rPr>
          <w:spacing w:val="-2"/>
        </w:rPr>
        <w:t> </w:t>
      </w:r>
      <w:r>
        <w:rPr/>
        <w:t>violación</w:t>
      </w:r>
      <w:r>
        <w:rPr>
          <w:spacing w:val="-5"/>
        </w:rPr>
        <w:t> </w:t>
      </w:r>
      <w:r>
        <w:rPr/>
        <w:t>de</w:t>
      </w:r>
      <w:r>
        <w:rPr>
          <w:spacing w:val="-1"/>
        </w:rPr>
        <w:t> </w:t>
      </w:r>
      <w:r>
        <w:rPr/>
        <w:t>nuestro</w:t>
      </w:r>
      <w:r>
        <w:rPr>
          <w:spacing w:val="-1"/>
        </w:rPr>
        <w:t> </w:t>
      </w:r>
      <w:r>
        <w:rPr/>
        <w:t>Código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Conducta</w:t>
      </w:r>
      <w:r>
        <w:rPr>
          <w:spacing w:val="-1"/>
        </w:rPr>
        <w:t> </w:t>
      </w:r>
      <w:r>
        <w:rPr/>
        <w:t>dará</w:t>
      </w:r>
      <w:r>
        <w:rPr>
          <w:spacing w:val="-1"/>
        </w:rPr>
        <w:t> </w:t>
      </w:r>
      <w:r>
        <w:rPr/>
        <w:t>lugar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medidas</w:t>
      </w:r>
      <w:r>
        <w:rPr>
          <w:spacing w:val="-1"/>
        </w:rPr>
        <w:t> </w:t>
      </w:r>
      <w:r>
        <w:rPr/>
        <w:t>disciplinarias.</w:t>
      </w:r>
    </w:p>
    <w:p>
      <w:pPr>
        <w:pStyle w:val="BodyText"/>
        <w:spacing w:before="3"/>
      </w:pPr>
    </w:p>
    <w:p>
      <w:pPr>
        <w:pStyle w:val="BodyText"/>
        <w:spacing w:line="237" w:lineRule="auto"/>
        <w:ind w:left="1000" w:right="1004"/>
        <w:jc w:val="both"/>
      </w:pPr>
      <w:r>
        <w:rPr/>
        <w:t>Cualquier</w:t>
      </w:r>
      <w:r>
        <w:rPr>
          <w:spacing w:val="1"/>
        </w:rPr>
        <w:t> </w:t>
      </w:r>
      <w:r>
        <w:rPr/>
        <w:t>incumplimiento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perjudicial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nuestro</w:t>
      </w:r>
      <w:r>
        <w:rPr>
          <w:spacing w:val="1"/>
        </w:rPr>
        <w:t> </w:t>
      </w:r>
      <w:r>
        <w:rPr/>
        <w:t>desempeño,</w:t>
      </w:r>
      <w:r>
        <w:rPr>
          <w:spacing w:val="1"/>
        </w:rPr>
        <w:t> </w:t>
      </w:r>
      <w:r>
        <w:rPr/>
        <w:t>nos</w:t>
      </w:r>
      <w:r>
        <w:rPr>
          <w:spacing w:val="1"/>
        </w:rPr>
        <w:t> </w:t>
      </w:r>
      <w:r>
        <w:rPr/>
        <w:t>expone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costes</w:t>
      </w:r>
      <w:r>
        <w:rPr>
          <w:spacing w:val="1"/>
        </w:rPr>
        <w:t> </w:t>
      </w:r>
      <w:r>
        <w:rPr/>
        <w:t>importantes,</w:t>
      </w:r>
      <w:r>
        <w:rPr>
          <w:spacing w:val="-2"/>
        </w:rPr>
        <w:t> </w:t>
      </w:r>
      <w:r>
        <w:rPr/>
        <w:t>daña nuestra</w:t>
      </w:r>
      <w:r>
        <w:rPr>
          <w:spacing w:val="-6"/>
        </w:rPr>
        <w:t> </w:t>
      </w:r>
      <w:r>
        <w:rPr/>
        <w:t>reputación</w:t>
      </w:r>
      <w:r>
        <w:rPr>
          <w:spacing w:val="-2"/>
        </w:rPr>
        <w:t> </w:t>
      </w:r>
      <w:r>
        <w:rPr/>
        <w:t>y</w:t>
      </w:r>
      <w:r>
        <w:rPr>
          <w:spacing w:val="-2"/>
        </w:rPr>
        <w:t> </w:t>
      </w:r>
      <w:r>
        <w:rPr/>
        <w:t>es perjudicial</w:t>
      </w:r>
      <w:r>
        <w:rPr>
          <w:spacing w:val="-6"/>
        </w:rPr>
        <w:t> </w:t>
      </w:r>
      <w:r>
        <w:rPr/>
        <w:t>para nuestra</w:t>
      </w:r>
      <w:r>
        <w:rPr>
          <w:spacing w:val="-2"/>
        </w:rPr>
        <w:t> </w:t>
      </w:r>
      <w:r>
        <w:rPr/>
        <w:t>cultura</w:t>
      </w:r>
      <w:r>
        <w:rPr>
          <w:spacing w:val="1"/>
        </w:rPr>
        <w:t> </w:t>
      </w:r>
      <w:r>
        <w:rPr/>
        <w:t>corporativa.</w:t>
      </w:r>
    </w:p>
    <w:p>
      <w:pPr>
        <w:pStyle w:val="BodyText"/>
        <w:spacing w:before="1"/>
      </w:pPr>
    </w:p>
    <w:p>
      <w:pPr>
        <w:pStyle w:val="BodyText"/>
        <w:spacing w:before="1"/>
        <w:ind w:left="1000" w:right="999"/>
        <w:jc w:val="both"/>
      </w:pPr>
      <w:r>
        <w:rPr/>
        <w:t>Les pido que se unan a mí y se comprometan personalmente a respetar nuestros valores,</w:t>
      </w:r>
      <w:r>
        <w:rPr>
          <w:spacing w:val="1"/>
        </w:rPr>
        <w:t> </w:t>
      </w:r>
      <w:r>
        <w:rPr/>
        <w:t>siendo</w:t>
      </w:r>
      <w:r>
        <w:rPr>
          <w:spacing w:val="12"/>
        </w:rPr>
        <w:t> </w:t>
      </w:r>
      <w:r>
        <w:rPr/>
        <w:t>los</w:t>
      </w:r>
      <w:r>
        <w:rPr>
          <w:spacing w:val="10"/>
        </w:rPr>
        <w:t> </w:t>
      </w:r>
      <w:r>
        <w:rPr/>
        <w:t>más</w:t>
      </w:r>
      <w:r>
        <w:rPr>
          <w:spacing w:val="11"/>
        </w:rPr>
        <w:t> </w:t>
      </w:r>
      <w:r>
        <w:rPr/>
        <w:t>importantes</w:t>
      </w:r>
      <w:r>
        <w:rPr>
          <w:spacing w:val="10"/>
        </w:rPr>
        <w:t> </w:t>
      </w:r>
      <w:r>
        <w:rPr/>
        <w:t>la</w:t>
      </w:r>
      <w:r>
        <w:rPr>
          <w:spacing w:val="8"/>
        </w:rPr>
        <w:t> </w:t>
      </w:r>
      <w:r>
        <w:rPr/>
        <w:t>transparencia,</w:t>
      </w:r>
      <w:r>
        <w:rPr>
          <w:spacing w:val="8"/>
        </w:rPr>
        <w:t> </w:t>
      </w:r>
      <w:r>
        <w:rPr/>
        <w:t>la</w:t>
      </w:r>
      <w:r>
        <w:rPr>
          <w:spacing w:val="10"/>
        </w:rPr>
        <w:t> </w:t>
      </w:r>
      <w:r>
        <w:rPr/>
        <w:t>responsabilidad</w:t>
      </w:r>
      <w:r>
        <w:rPr>
          <w:spacing w:val="12"/>
        </w:rPr>
        <w:t> </w:t>
      </w:r>
      <w:r>
        <w:rPr/>
        <w:t>y</w:t>
      </w:r>
      <w:r>
        <w:rPr>
          <w:spacing w:val="11"/>
        </w:rPr>
        <w:t> </w:t>
      </w:r>
      <w:r>
        <w:rPr/>
        <w:t>el</w:t>
      </w:r>
      <w:r>
        <w:rPr>
          <w:spacing w:val="9"/>
        </w:rPr>
        <w:t> </w:t>
      </w:r>
      <w:r>
        <w:rPr/>
        <w:t>cumplimiento</w:t>
      </w:r>
      <w:r>
        <w:rPr>
          <w:spacing w:val="12"/>
        </w:rPr>
        <w:t> </w:t>
      </w:r>
      <w:r>
        <w:rPr/>
        <w:t>de</w:t>
      </w:r>
      <w:r>
        <w:rPr>
          <w:spacing w:val="11"/>
        </w:rPr>
        <w:t> </w:t>
      </w:r>
      <w:r>
        <w:rPr/>
        <w:t>las</w:t>
      </w:r>
      <w:r>
        <w:rPr>
          <w:spacing w:val="8"/>
        </w:rPr>
        <w:t> </w:t>
      </w:r>
      <w:r>
        <w:rPr/>
        <w:t>leyes</w:t>
      </w:r>
      <w:r>
        <w:rPr>
          <w:spacing w:val="-48"/>
        </w:rPr>
        <w:t> </w:t>
      </w:r>
      <w:r>
        <w:rPr/>
        <w:t>y</w:t>
      </w:r>
      <w:r>
        <w:rPr>
          <w:spacing w:val="1"/>
        </w:rPr>
        <w:t> </w:t>
      </w:r>
      <w:r>
        <w:rPr/>
        <w:t>reglamentos</w:t>
      </w:r>
      <w:r>
        <w:rPr>
          <w:spacing w:val="1"/>
        </w:rPr>
        <w:t> </w:t>
      </w:r>
      <w:r>
        <w:rPr/>
        <w:t>aplicables.</w:t>
      </w:r>
      <w:r>
        <w:rPr>
          <w:spacing w:val="1"/>
        </w:rPr>
        <w:t> </w:t>
      </w:r>
      <w:r>
        <w:rPr/>
        <w:t>Debemos</w:t>
      </w:r>
      <w:r>
        <w:rPr>
          <w:spacing w:val="1"/>
        </w:rPr>
        <w:t> </w:t>
      </w:r>
      <w:r>
        <w:rPr/>
        <w:t>desarrollar</w:t>
      </w:r>
      <w:r>
        <w:rPr>
          <w:spacing w:val="1"/>
        </w:rPr>
        <w:t> </w:t>
      </w:r>
      <w:r>
        <w:rPr/>
        <w:t>nuestro</w:t>
      </w:r>
      <w:r>
        <w:rPr>
          <w:spacing w:val="1"/>
        </w:rPr>
        <w:t> </w:t>
      </w:r>
      <w:r>
        <w:rPr/>
        <w:t>trabajo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integridad</w:t>
      </w:r>
      <w:r>
        <w:rPr>
          <w:spacing w:val="50"/>
        </w:rPr>
        <w:t> </w:t>
      </w:r>
      <w:r>
        <w:rPr/>
        <w:t>y</w:t>
      </w:r>
      <w:r>
        <w:rPr>
          <w:spacing w:val="1"/>
        </w:rPr>
        <w:t> </w:t>
      </w:r>
      <w:r>
        <w:rPr/>
        <w:t>responsabilidad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toda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empresa,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dar</w:t>
      </w:r>
      <w:r>
        <w:rPr>
          <w:spacing w:val="1"/>
        </w:rPr>
        <w:t> </w:t>
      </w:r>
      <w:r>
        <w:rPr/>
        <w:t>ejemplo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conducta</w:t>
      </w:r>
      <w:r>
        <w:rPr>
          <w:spacing w:val="1"/>
        </w:rPr>
        <w:t> </w:t>
      </w:r>
      <w:r>
        <w:rPr/>
        <w:t>ética,</w:t>
      </w:r>
      <w:r>
        <w:rPr>
          <w:spacing w:val="1"/>
        </w:rPr>
        <w:t> </w:t>
      </w:r>
      <w:r>
        <w:rPr/>
        <w:t>además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seguir</w:t>
      </w:r>
      <w:r>
        <w:rPr>
          <w:spacing w:val="1"/>
        </w:rPr>
        <w:t> </w:t>
      </w:r>
      <w:r>
        <w:rPr/>
        <w:t>fomentando</w:t>
      </w:r>
      <w:r>
        <w:rPr>
          <w:spacing w:val="-1"/>
        </w:rPr>
        <w:t> </w:t>
      </w:r>
      <w:r>
        <w:rPr/>
        <w:t>los</w:t>
      </w:r>
      <w:r>
        <w:rPr>
          <w:spacing w:val="-2"/>
        </w:rPr>
        <w:t> </w:t>
      </w:r>
      <w:r>
        <w:rPr/>
        <w:t>Valores del grupo.</w:t>
      </w:r>
    </w:p>
    <w:p>
      <w:pPr>
        <w:pStyle w:val="BodyText"/>
        <w:spacing w:before="1"/>
      </w:pPr>
    </w:p>
    <w:p>
      <w:pPr>
        <w:pStyle w:val="BodyText"/>
        <w:ind w:left="1000" w:right="1002"/>
        <w:jc w:val="both"/>
      </w:pPr>
      <w:r>
        <w:rPr/>
        <w:t>Desde la Dirección de Grupo 1844 nos comprometemos a luchar contra el fraude, no sólo para</w:t>
      </w:r>
      <w:r>
        <w:rPr>
          <w:spacing w:val="1"/>
        </w:rPr>
        <w:t> </w:t>
      </w:r>
      <w:r>
        <w:rPr/>
        <w:t>crear</w:t>
      </w:r>
      <w:r>
        <w:rPr>
          <w:spacing w:val="6"/>
        </w:rPr>
        <w:t> </w:t>
      </w:r>
      <w:r>
        <w:rPr/>
        <w:t>un</w:t>
      </w:r>
      <w:r>
        <w:rPr>
          <w:spacing w:val="6"/>
        </w:rPr>
        <w:t> </w:t>
      </w:r>
      <w:r>
        <w:rPr/>
        <w:t>clima</w:t>
      </w:r>
      <w:r>
        <w:rPr>
          <w:spacing w:val="5"/>
        </w:rPr>
        <w:t> </w:t>
      </w:r>
      <w:r>
        <w:rPr/>
        <w:t>de</w:t>
      </w:r>
      <w:r>
        <w:rPr>
          <w:spacing w:val="6"/>
        </w:rPr>
        <w:t> </w:t>
      </w:r>
      <w:r>
        <w:rPr/>
        <w:t>transparencia</w:t>
      </w:r>
      <w:r>
        <w:rPr>
          <w:spacing w:val="6"/>
        </w:rPr>
        <w:t> </w:t>
      </w:r>
      <w:r>
        <w:rPr/>
        <w:t>en</w:t>
      </w:r>
      <w:r>
        <w:rPr>
          <w:spacing w:val="4"/>
        </w:rPr>
        <w:t> </w:t>
      </w:r>
      <w:r>
        <w:rPr/>
        <w:t>la</w:t>
      </w:r>
      <w:r>
        <w:rPr>
          <w:spacing w:val="6"/>
        </w:rPr>
        <w:t> </w:t>
      </w:r>
      <w:r>
        <w:rPr/>
        <w:t>gestión,</w:t>
      </w:r>
      <w:r>
        <w:rPr>
          <w:spacing w:val="5"/>
        </w:rPr>
        <w:t> </w:t>
      </w:r>
      <w:r>
        <w:rPr/>
        <w:t>sino</w:t>
      </w:r>
      <w:r>
        <w:rPr>
          <w:spacing w:val="5"/>
        </w:rPr>
        <w:t> </w:t>
      </w:r>
      <w:r>
        <w:rPr/>
        <w:t>también</w:t>
      </w:r>
      <w:r>
        <w:rPr>
          <w:spacing w:val="5"/>
        </w:rPr>
        <w:t> </w:t>
      </w:r>
      <w:r>
        <w:rPr/>
        <w:t>para</w:t>
      </w:r>
      <w:r>
        <w:rPr>
          <w:spacing w:val="5"/>
        </w:rPr>
        <w:t> </w:t>
      </w:r>
      <w:r>
        <w:rPr/>
        <w:t>proteger</w:t>
      </w:r>
      <w:r>
        <w:rPr>
          <w:spacing w:val="6"/>
        </w:rPr>
        <w:t> </w:t>
      </w:r>
      <w:r>
        <w:rPr/>
        <w:t>los</w:t>
      </w:r>
      <w:r>
        <w:rPr>
          <w:spacing w:val="6"/>
        </w:rPr>
        <w:t> </w:t>
      </w:r>
      <w:r>
        <w:rPr/>
        <w:t>activos</w:t>
      </w:r>
      <w:r>
        <w:rPr>
          <w:spacing w:val="9"/>
        </w:rPr>
        <w:t> </w:t>
      </w:r>
      <w:r>
        <w:rPr/>
        <w:t>del</w:t>
      </w:r>
      <w:r>
        <w:rPr>
          <w:spacing w:val="4"/>
        </w:rPr>
        <w:t> </w:t>
      </w:r>
      <w:r>
        <w:rPr/>
        <w:t>grupo</w:t>
      </w:r>
      <w:r>
        <w:rPr>
          <w:spacing w:val="-47"/>
        </w:rPr>
        <w:t> </w:t>
      </w:r>
      <w:r>
        <w:rPr/>
        <w:t>y así</w:t>
      </w:r>
      <w:r>
        <w:rPr>
          <w:spacing w:val="-4"/>
        </w:rPr>
        <w:t> </w:t>
      </w:r>
      <w:r>
        <w:rPr/>
        <w:t>evitar pérdidas</w:t>
      </w:r>
      <w:r>
        <w:rPr>
          <w:spacing w:val="-2"/>
        </w:rPr>
        <w:t> </w:t>
      </w:r>
      <w:r>
        <w:rPr/>
        <w:t>económicas.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1"/>
        <w:jc w:val="both"/>
      </w:pPr>
      <w:r>
        <w:rPr/>
        <w:t>Sé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podemos</w:t>
      </w:r>
      <w:r>
        <w:rPr>
          <w:spacing w:val="1"/>
        </w:rPr>
        <w:t> </w:t>
      </w:r>
      <w:r>
        <w:rPr/>
        <w:t>contar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ustedes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alcanzar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ambiciones</w:t>
      </w:r>
      <w:r>
        <w:rPr>
          <w:spacing w:val="1"/>
        </w:rPr>
        <w:t> </w:t>
      </w:r>
      <w:r>
        <w:rPr/>
        <w:t>actuales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futuras,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agradezco su</w:t>
      </w:r>
      <w:r>
        <w:rPr>
          <w:spacing w:val="-3"/>
        </w:rPr>
        <w:t> </w:t>
      </w:r>
      <w:r>
        <w:rPr/>
        <w:t>compromiso</w:t>
      </w:r>
      <w:r>
        <w:rPr>
          <w:spacing w:val="-2"/>
        </w:rPr>
        <w:t> </w:t>
      </w:r>
      <w:r>
        <w:rPr/>
        <w:t>a favor de</w:t>
      </w:r>
      <w:r>
        <w:rPr>
          <w:spacing w:val="-2"/>
        </w:rPr>
        <w:t> </w:t>
      </w:r>
      <w:r>
        <w:rPr/>
        <w:t>la ética</w:t>
      </w:r>
      <w:r>
        <w:rPr>
          <w:spacing w:val="-4"/>
        </w:rPr>
        <w:t> </w:t>
      </w:r>
      <w:r>
        <w:rPr/>
        <w:t>y</w:t>
      </w:r>
      <w:r>
        <w:rPr>
          <w:spacing w:val="1"/>
        </w:rPr>
        <w:t> </w:t>
      </w:r>
      <w:r>
        <w:rPr/>
        <w:t>el</w:t>
      </w:r>
      <w:r>
        <w:rPr>
          <w:spacing w:val="-2"/>
        </w:rPr>
        <w:t> </w:t>
      </w:r>
      <w:r>
        <w:rPr/>
        <w:t>cumplimiento.</w:t>
      </w:r>
    </w:p>
    <w:p>
      <w:pPr>
        <w:pStyle w:val="BodyText"/>
      </w:pPr>
    </w:p>
    <w:p>
      <w:pPr>
        <w:spacing w:before="1"/>
        <w:ind w:left="1000" w:right="7991" w:firstLine="0"/>
        <w:jc w:val="both"/>
        <w:rPr>
          <w:b/>
          <w:sz w:val="22"/>
        </w:rPr>
      </w:pPr>
      <w:r>
        <w:rPr>
          <w:sz w:val="22"/>
        </w:rPr>
        <w:t>Un cordial saludo</w:t>
      </w:r>
      <w:r>
        <w:rPr>
          <w:spacing w:val="-47"/>
          <w:sz w:val="22"/>
        </w:rPr>
        <w:t> </w:t>
      </w:r>
      <w:r>
        <w:rPr>
          <w:b/>
          <w:sz w:val="22"/>
        </w:rPr>
        <w:t>Oscar Díaz Reyes</w:t>
      </w:r>
      <w:r>
        <w:rPr>
          <w:b/>
          <w:spacing w:val="-47"/>
          <w:sz w:val="22"/>
        </w:rPr>
        <w:t> </w:t>
      </w:r>
      <w:r>
        <w:rPr>
          <w:b/>
          <w:sz w:val="22"/>
        </w:rPr>
        <w:t>CEO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Grupo1844</w:t>
      </w:r>
    </w:p>
    <w:p>
      <w:pPr>
        <w:spacing w:after="0"/>
        <w:jc w:val="both"/>
        <w:rPr>
          <w:sz w:val="22"/>
        </w:rPr>
        <w:sectPr>
          <w:pgSz w:w="11910" w:h="16840"/>
          <w:pgMar w:header="0" w:footer="188" w:top="1580" w:bottom="380" w:left="680" w:right="680"/>
        </w:sectPr>
      </w:pPr>
    </w:p>
    <w:p>
      <w:pPr>
        <w:pStyle w:val="BodyText"/>
        <w:spacing w:before="9"/>
        <w:rPr>
          <w:b/>
          <w:sz w:val="15"/>
        </w:rPr>
      </w:pPr>
    </w:p>
    <w:p>
      <w:pPr>
        <w:spacing w:before="52"/>
        <w:ind w:left="1000" w:right="0" w:firstLine="0"/>
        <w:jc w:val="left"/>
        <w:rPr>
          <w:b/>
          <w:sz w:val="24"/>
        </w:rPr>
      </w:pPr>
      <w:r>
        <w:rPr>
          <w:b/>
          <w:color w:val="CFD41C"/>
          <w:sz w:val="24"/>
        </w:rPr>
        <w:t>INDICE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188" w:top="1580" w:bottom="1072" w:left="680" w:right="68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numPr>
              <w:ilvl w:val="0"/>
              <w:numId w:val="1"/>
            </w:numPr>
            <w:tabs>
              <w:tab w:pos="1244" w:val="left" w:leader="none"/>
              <w:tab w:pos="9528" w:val="right" w:leader="dot"/>
            </w:tabs>
            <w:spacing w:line="240" w:lineRule="auto" w:before="0" w:after="0"/>
            <w:ind w:left="1243" w:right="0" w:hanging="244"/>
            <w:jc w:val="left"/>
          </w:pPr>
          <w:r>
            <w:fldChar w:fldCharType="begin"/>
          </w:r>
          <w:r>
            <w:instrText>TOC \o "1-2" \h \z \u </w:instrText>
          </w:r>
          <w:r>
            <w:fldChar w:fldCharType="separate"/>
          </w:r>
          <w:hyperlink w:history="true" w:anchor="_TOC_250036">
            <w:r>
              <w:rPr/>
              <w:t>FINALIDAD</w:t>
            </w:r>
            <w:r>
              <w:rPr>
                <w:rFonts w:ascii="Times New Roman"/>
              </w:rPr>
              <w:tab/>
            </w:r>
            <w:r>
              <w:rPr>
                <w:strike/>
              </w:rPr>
              <w:t>6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244" w:val="left" w:leader="none"/>
              <w:tab w:pos="9527" w:val="right" w:leader="dot"/>
            </w:tabs>
            <w:spacing w:line="240" w:lineRule="auto" w:before="122" w:after="0"/>
            <w:ind w:left="1243" w:right="0" w:hanging="244"/>
            <w:jc w:val="left"/>
          </w:pPr>
          <w:hyperlink w:history="true" w:anchor="_TOC_250035">
            <w:r>
              <w:rPr/>
              <w:t>ÁMBITO</w:t>
            </w:r>
            <w:r>
              <w:rPr>
                <w:spacing w:val="-3"/>
              </w:rPr>
              <w:t> </w:t>
            </w:r>
            <w:r>
              <w:rPr/>
              <w:t>DE</w:t>
            </w:r>
            <w:r>
              <w:rPr>
                <w:spacing w:val="3"/>
              </w:rPr>
              <w:t> </w:t>
            </w:r>
            <w:r>
              <w:rPr/>
              <w:t>APLICACIÓN</w:t>
            </w:r>
            <w:r>
              <w:rPr>
                <w:rFonts w:ascii="Times New Roman" w:hAnsi="Times New Roman"/>
              </w:rPr>
              <w:tab/>
            </w:r>
            <w:r>
              <w:rPr/>
              <w:t>6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244" w:val="left" w:leader="none"/>
              <w:tab w:pos="9530" w:val="right" w:leader="dot"/>
            </w:tabs>
            <w:spacing w:line="240" w:lineRule="auto" w:before="125" w:after="0"/>
            <w:ind w:left="1243" w:right="0" w:hanging="244"/>
            <w:jc w:val="left"/>
          </w:pPr>
          <w:hyperlink w:history="true" w:anchor="_TOC_250034">
            <w:r>
              <w:rPr/>
              <w:t>COMITÉ</w:t>
            </w:r>
            <w:r>
              <w:rPr>
                <w:spacing w:val="-1"/>
              </w:rPr>
              <w:t> </w:t>
            </w:r>
            <w:r>
              <w:rPr/>
              <w:t>DE CUMPLIMIENTO DEL CÓDIGO ÉTICO</w:t>
            </w:r>
            <w:r>
              <w:rPr>
                <w:rFonts w:ascii="Times New Roman" w:hAnsi="Times New Roman"/>
              </w:rPr>
              <w:tab/>
            </w:r>
            <w:r>
              <w:rPr/>
              <w:t>7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244" w:val="left" w:leader="none"/>
              <w:tab w:pos="9529" w:val="right" w:leader="dot"/>
            </w:tabs>
            <w:spacing w:line="240" w:lineRule="auto" w:before="122" w:after="0"/>
            <w:ind w:left="1243" w:right="0" w:hanging="244"/>
            <w:jc w:val="left"/>
          </w:pPr>
          <w:hyperlink w:history="true" w:anchor="_TOC_250033">
            <w:r>
              <w:rPr/>
              <w:t>PRINCIPIOS</w:t>
            </w:r>
            <w:r>
              <w:rPr>
                <w:spacing w:val="-1"/>
              </w:rPr>
              <w:t> </w:t>
            </w:r>
            <w:r>
              <w:rPr/>
              <w:t>ÉTICOS</w:t>
            </w:r>
            <w:r>
              <w:rPr>
                <w:spacing w:val="-4"/>
              </w:rPr>
              <w:t> </w:t>
            </w:r>
            <w:r>
              <w:rPr/>
              <w:t>ESENCIALES DEL CÓDIGO</w:t>
            </w:r>
            <w:r>
              <w:rPr>
                <w:spacing w:val="3"/>
              </w:rPr>
              <w:t> </w:t>
            </w:r>
            <w:r>
              <w:rPr/>
              <w:t>DE</w:t>
            </w:r>
            <w:r>
              <w:rPr>
                <w:spacing w:val="-1"/>
              </w:rPr>
              <w:t> </w:t>
            </w:r>
            <w:r>
              <w:rPr/>
              <w:t>CONDUCTA</w:t>
            </w:r>
            <w:r>
              <w:rPr>
                <w:rFonts w:ascii="Times New Roman" w:hAnsi="Times New Roman"/>
              </w:rPr>
              <w:tab/>
            </w:r>
            <w:r>
              <w:rPr/>
              <w:t>7</w:t>
            </w:r>
          </w:hyperlink>
        </w:p>
        <w:p>
          <w:pPr>
            <w:pStyle w:val="TOC2"/>
            <w:tabs>
              <w:tab w:pos="9529" w:val="right" w:leader="dot"/>
            </w:tabs>
          </w:pPr>
          <w:hyperlink w:history="true" w:anchor="_TOC_250032">
            <w:r>
              <w:rPr/>
              <w:t>Cumplimiento</w:t>
            </w:r>
            <w:r>
              <w:rPr>
                <w:spacing w:val="-2"/>
              </w:rPr>
              <w:t> </w:t>
            </w:r>
            <w:r>
              <w:rPr/>
              <w:t>de</w:t>
            </w:r>
            <w:r>
              <w:rPr>
                <w:spacing w:val="-1"/>
              </w:rPr>
              <w:t> </w:t>
            </w:r>
            <w:r>
              <w:rPr/>
              <w:t>la legalidad</w:t>
            </w:r>
            <w:r>
              <w:rPr>
                <w:rFonts w:ascii="Times New Roman"/>
              </w:rPr>
              <w:tab/>
            </w:r>
            <w:r>
              <w:rPr/>
              <w:t>7</w:t>
            </w:r>
          </w:hyperlink>
        </w:p>
        <w:p>
          <w:pPr>
            <w:pStyle w:val="TOC2"/>
            <w:tabs>
              <w:tab w:pos="9528" w:val="right" w:leader="dot"/>
            </w:tabs>
            <w:spacing w:before="123"/>
          </w:pPr>
          <w:hyperlink w:history="true" w:anchor="_TOC_250031">
            <w:r>
              <w:rPr/>
              <w:t>Principio</w:t>
            </w:r>
            <w:r>
              <w:rPr>
                <w:spacing w:val="-1"/>
              </w:rPr>
              <w:t> </w:t>
            </w:r>
            <w:r>
              <w:rPr/>
              <w:t>del</w:t>
            </w:r>
            <w:r>
              <w:rPr>
                <w:spacing w:val="2"/>
              </w:rPr>
              <w:t> </w:t>
            </w:r>
            <w:r>
              <w:rPr/>
              <w:t>deber de Respeto</w:t>
            </w:r>
            <w:r>
              <w:rPr>
                <w:spacing w:val="-2"/>
              </w:rPr>
              <w:t> </w:t>
            </w:r>
            <w:r>
              <w:rPr/>
              <w:t>a las</w:t>
            </w:r>
            <w:r>
              <w:rPr>
                <w:spacing w:val="-3"/>
              </w:rPr>
              <w:t> </w:t>
            </w:r>
            <w:r>
              <w:rPr/>
              <w:t>personas</w:t>
            </w:r>
            <w:r>
              <w:rPr>
                <w:rFonts w:ascii="Times New Roman"/>
              </w:rPr>
              <w:tab/>
            </w:r>
            <w:r>
              <w:rPr/>
              <w:t>8</w:t>
            </w:r>
          </w:hyperlink>
        </w:p>
        <w:p>
          <w:pPr>
            <w:pStyle w:val="TOC2"/>
            <w:tabs>
              <w:tab w:pos="9528" w:val="right" w:leader="dot"/>
            </w:tabs>
            <w:spacing w:before="122"/>
          </w:pPr>
          <w:hyperlink w:history="true" w:anchor="_TOC_250030">
            <w:r>
              <w:rPr/>
              <w:t>Principio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3"/>
              </w:rPr>
              <w:t> </w:t>
            </w:r>
            <w:r>
              <w:rPr/>
              <w:t>igualdad</w:t>
            </w:r>
            <w:r>
              <w:rPr>
                <w:spacing w:val="3"/>
              </w:rPr>
              <w:t> </w:t>
            </w:r>
            <w:r>
              <w:rPr/>
              <w:t>y</w:t>
            </w:r>
            <w:r>
              <w:rPr>
                <w:spacing w:val="-4"/>
              </w:rPr>
              <w:t> </w:t>
            </w:r>
            <w:r>
              <w:rPr/>
              <w:t>no</w:t>
            </w:r>
            <w:r>
              <w:rPr>
                <w:spacing w:val="3"/>
              </w:rPr>
              <w:t> </w:t>
            </w:r>
            <w:r>
              <w:rPr/>
              <w:t>discriminación</w:t>
            </w:r>
            <w:r>
              <w:rPr>
                <w:rFonts w:ascii="Times New Roman" w:hAnsi="Times New Roman"/>
              </w:rPr>
              <w:tab/>
            </w:r>
            <w:r>
              <w:rPr/>
              <w:t>8</w:t>
            </w:r>
          </w:hyperlink>
        </w:p>
        <w:p>
          <w:pPr>
            <w:pStyle w:val="TOC2"/>
            <w:tabs>
              <w:tab w:pos="9528" w:val="right" w:leader="dot"/>
            </w:tabs>
            <w:spacing w:before="125"/>
          </w:pPr>
          <w:hyperlink w:history="true" w:anchor="_TOC_250029">
            <w:r>
              <w:rPr/>
              <w:t>Principio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3"/>
              </w:rPr>
              <w:t> </w:t>
            </w:r>
            <w:r>
              <w:rPr/>
              <w:t>salud y</w:t>
            </w:r>
            <w:r>
              <w:rPr>
                <w:spacing w:val="1"/>
              </w:rPr>
              <w:t> </w:t>
            </w:r>
            <w:r>
              <w:rPr/>
              <w:t>seguridad</w:t>
            </w:r>
            <w:r>
              <w:rPr>
                <w:spacing w:val="-3"/>
              </w:rPr>
              <w:t> </w:t>
            </w:r>
            <w:r>
              <w:rPr/>
              <w:t>en</w:t>
            </w:r>
            <w:r>
              <w:rPr>
                <w:spacing w:val="-2"/>
              </w:rPr>
              <w:t> </w:t>
            </w:r>
            <w:r>
              <w:rPr/>
              <w:t>el</w:t>
            </w:r>
            <w:r>
              <w:rPr>
                <w:spacing w:val="-2"/>
              </w:rPr>
              <w:t> </w:t>
            </w:r>
            <w:r>
              <w:rPr/>
              <w:t>trabajo,</w:t>
            </w:r>
            <w:r>
              <w:rPr>
                <w:spacing w:val="-2"/>
              </w:rPr>
              <w:t> </w:t>
            </w:r>
            <w:r>
              <w:rPr/>
              <w:t>Prevención</w:t>
            </w:r>
            <w:r>
              <w:rPr>
                <w:spacing w:val="-3"/>
              </w:rPr>
              <w:t> </w:t>
            </w:r>
            <w:r>
              <w:rPr/>
              <w:t>de</w:t>
            </w:r>
            <w:r>
              <w:rPr>
                <w:spacing w:val="-2"/>
              </w:rPr>
              <w:t> </w:t>
            </w:r>
            <w:r>
              <w:rPr/>
              <w:t>riesgos laborales</w:t>
            </w:r>
            <w:r>
              <w:rPr>
                <w:rFonts w:ascii="Times New Roman" w:hAnsi="Times New Roman"/>
              </w:rPr>
              <w:tab/>
            </w:r>
            <w:r>
              <w:rPr/>
              <w:t>8</w:t>
            </w:r>
          </w:hyperlink>
        </w:p>
        <w:p>
          <w:pPr>
            <w:pStyle w:val="TOC2"/>
            <w:tabs>
              <w:tab w:pos="9529" w:val="right" w:leader="dot"/>
            </w:tabs>
            <w:spacing w:before="122"/>
          </w:pPr>
          <w:hyperlink w:history="true" w:anchor="_TOC_250028">
            <w:r>
              <w:rPr/>
              <w:t>Principio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3"/>
              </w:rPr>
              <w:t> </w:t>
            </w:r>
            <w:r>
              <w:rPr/>
              <w:t>Protección del</w:t>
            </w:r>
            <w:r>
              <w:rPr>
                <w:spacing w:val="2"/>
              </w:rPr>
              <w:t> </w:t>
            </w:r>
            <w:r>
              <w:rPr/>
              <w:t>medio</w:t>
            </w:r>
            <w:r>
              <w:rPr>
                <w:spacing w:val="3"/>
              </w:rPr>
              <w:t> </w:t>
            </w:r>
            <w:r>
              <w:rPr/>
              <w:t>ambiente</w:t>
            </w:r>
            <w:r>
              <w:rPr>
                <w:rFonts w:ascii="Times New Roman" w:hAnsi="Times New Roman"/>
              </w:rPr>
              <w:tab/>
            </w:r>
            <w:r>
              <w:rPr/>
              <w:t>8</w:t>
            </w:r>
          </w:hyperlink>
        </w:p>
        <w:p>
          <w:pPr>
            <w:pStyle w:val="TOC2"/>
            <w:tabs>
              <w:tab w:pos="9528" w:val="right" w:leader="dot"/>
            </w:tabs>
          </w:pPr>
          <w:hyperlink w:history="true" w:anchor="_TOC_250027">
            <w:r>
              <w:rPr/>
              <w:t>Integridad</w:t>
            </w:r>
            <w:r>
              <w:rPr>
                <w:spacing w:val="-3"/>
              </w:rPr>
              <w:t> </w:t>
            </w:r>
            <w:r>
              <w:rPr/>
              <w:t>y</w:t>
            </w:r>
            <w:r>
              <w:rPr>
                <w:spacing w:val="1"/>
              </w:rPr>
              <w:t> </w:t>
            </w:r>
            <w:r>
              <w:rPr/>
              <w:t>Profesionalidad</w:t>
            </w:r>
            <w:r>
              <w:rPr>
                <w:rFonts w:ascii="Times New Roman"/>
              </w:rPr>
              <w:tab/>
            </w:r>
            <w:r>
              <w:rPr/>
              <w:t>9</w:t>
            </w:r>
          </w:hyperlink>
        </w:p>
        <w:p>
          <w:pPr>
            <w:pStyle w:val="TOC2"/>
            <w:tabs>
              <w:tab w:pos="9528" w:val="right" w:leader="dot"/>
            </w:tabs>
            <w:spacing w:before="123"/>
          </w:pPr>
          <w:hyperlink w:history="true" w:anchor="_TOC_250026">
            <w:r>
              <w:rPr/>
              <w:t>Principio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3"/>
              </w:rPr>
              <w:t> </w:t>
            </w:r>
            <w:r>
              <w:rPr/>
              <w:t>Seguridad</w:t>
            </w:r>
            <w:r>
              <w:rPr>
                <w:spacing w:val="-2"/>
              </w:rPr>
              <w:t> </w:t>
            </w:r>
            <w:r>
              <w:rPr/>
              <w:t>de</w:t>
            </w:r>
            <w:r>
              <w:rPr>
                <w:spacing w:val="3"/>
              </w:rPr>
              <w:t> </w:t>
            </w:r>
            <w:r>
              <w:rPr/>
              <w:t>la Información</w:t>
            </w:r>
            <w:r>
              <w:rPr>
                <w:rFonts w:ascii="Times New Roman" w:hAnsi="Times New Roman"/>
              </w:rPr>
              <w:tab/>
            </w:r>
            <w:r>
              <w:rPr/>
              <w:t>9</w:t>
            </w:r>
          </w:hyperlink>
        </w:p>
        <w:p>
          <w:pPr>
            <w:pStyle w:val="TOC2"/>
            <w:tabs>
              <w:tab w:pos="9531" w:val="right" w:leader="dot"/>
            </w:tabs>
            <w:spacing w:before="122"/>
          </w:pPr>
          <w:hyperlink w:history="true" w:anchor="_TOC_250025">
            <w:r>
              <w:rPr/>
              <w:t>Principio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3"/>
              </w:rPr>
              <w:t> </w:t>
            </w:r>
            <w:r>
              <w:rPr/>
              <w:t>drogas y alcohol</w:t>
            </w:r>
            <w:r>
              <w:rPr>
                <w:rFonts w:ascii="Times New Roman"/>
              </w:rPr>
              <w:tab/>
            </w:r>
            <w:r>
              <w:rPr/>
              <w:t>10</w:t>
            </w:r>
          </w:hyperlink>
        </w:p>
        <w:p>
          <w:pPr>
            <w:pStyle w:val="TOC2"/>
            <w:tabs>
              <w:tab w:pos="9529" w:val="right" w:leader="dot"/>
            </w:tabs>
          </w:pPr>
          <w:hyperlink w:history="true" w:anchor="_TOC_250024">
            <w:r>
              <w:rPr/>
              <w:t>Principio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3"/>
              </w:rPr>
              <w:t> </w:t>
            </w:r>
            <w:r>
              <w:rPr/>
              <w:t>Conciliación</w:t>
            </w:r>
            <w:r>
              <w:rPr>
                <w:spacing w:val="-2"/>
              </w:rPr>
              <w:t> </w:t>
            </w:r>
            <w:r>
              <w:rPr/>
              <w:t>entre la vida</w:t>
            </w:r>
            <w:r>
              <w:rPr>
                <w:spacing w:val="-2"/>
              </w:rPr>
              <w:t> </w:t>
            </w:r>
            <w:r>
              <w:rPr/>
              <w:t>personal,</w:t>
            </w:r>
            <w:r>
              <w:rPr>
                <w:spacing w:val="-2"/>
              </w:rPr>
              <w:t> </w:t>
            </w:r>
            <w:r>
              <w:rPr/>
              <w:t>familiar y laboral</w:t>
            </w:r>
            <w:r>
              <w:rPr>
                <w:rFonts w:ascii="Times New Roman" w:hAnsi="Times New Roman"/>
              </w:rPr>
              <w:tab/>
            </w:r>
            <w:r>
              <w:rPr/>
              <w:t>10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244" w:val="left" w:leader="none"/>
              <w:tab w:pos="9530" w:val="right" w:leader="dot"/>
            </w:tabs>
            <w:spacing w:line="240" w:lineRule="auto" w:before="123" w:after="0"/>
            <w:ind w:left="1243" w:right="0" w:hanging="244"/>
            <w:jc w:val="left"/>
          </w:pPr>
          <w:hyperlink w:history="true" w:anchor="_TOC_250023">
            <w:r>
              <w:rPr/>
              <w:t>PAUTAS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-2"/>
              </w:rPr>
              <w:t> </w:t>
            </w:r>
            <w:r>
              <w:rPr/>
              <w:t>CONDUCTA</w:t>
            </w:r>
            <w:r>
              <w:rPr>
                <w:spacing w:val="3"/>
              </w:rPr>
              <w:t> </w:t>
            </w:r>
            <w:r>
              <w:rPr/>
              <w:t>PARA SITUACIONES</w:t>
            </w:r>
            <w:r>
              <w:rPr>
                <w:spacing w:val="1"/>
              </w:rPr>
              <w:t> </w:t>
            </w:r>
            <w:r>
              <w:rPr/>
              <w:t>CONCRETAS</w:t>
            </w:r>
            <w:r>
              <w:rPr>
                <w:rFonts w:ascii="Times New Roman"/>
              </w:rPr>
              <w:tab/>
            </w:r>
            <w:r>
              <w:rPr/>
              <w:t>10</w:t>
            </w:r>
          </w:hyperlink>
        </w:p>
        <w:p>
          <w:pPr>
            <w:pStyle w:val="TOC2"/>
            <w:tabs>
              <w:tab w:pos="9529" w:val="right" w:leader="dot"/>
            </w:tabs>
          </w:pPr>
          <w:hyperlink w:history="true" w:anchor="_TOC_250022">
            <w:r>
              <w:rPr/>
              <w:t>Conflictos</w:t>
            </w:r>
            <w:r>
              <w:rPr>
                <w:spacing w:val="-3"/>
              </w:rPr>
              <w:t> </w:t>
            </w:r>
            <w:r>
              <w:rPr/>
              <w:t>de Interés</w:t>
            </w:r>
            <w:r>
              <w:rPr>
                <w:rFonts w:ascii="Times New Roman" w:hAnsi="Times New Roman"/>
              </w:rPr>
              <w:tab/>
            </w:r>
            <w:r>
              <w:rPr/>
              <w:t>10</w:t>
            </w:r>
          </w:hyperlink>
        </w:p>
        <w:p>
          <w:pPr>
            <w:pStyle w:val="TOC2"/>
            <w:tabs>
              <w:tab w:pos="9529" w:val="right" w:leader="dot"/>
            </w:tabs>
            <w:spacing w:before="123"/>
          </w:pPr>
          <w:hyperlink w:history="true" w:anchor="_TOC_250021">
            <w:r>
              <w:rPr/>
              <w:t>Deber</w:t>
            </w:r>
            <w:r>
              <w:rPr>
                <w:spacing w:val="-1"/>
              </w:rPr>
              <w:t> </w:t>
            </w:r>
            <w:r>
              <w:rPr/>
              <w:t>de Secreto</w:t>
            </w:r>
            <w:r>
              <w:rPr>
                <w:spacing w:val="-2"/>
              </w:rPr>
              <w:t> </w:t>
            </w:r>
            <w:r>
              <w:rPr/>
              <w:t>y Confidencialidad</w:t>
            </w:r>
            <w:r>
              <w:rPr>
                <w:rFonts w:ascii="Times New Roman"/>
              </w:rPr>
              <w:tab/>
            </w:r>
            <w:r>
              <w:rPr/>
              <w:t>10</w:t>
            </w:r>
          </w:hyperlink>
        </w:p>
        <w:p>
          <w:pPr>
            <w:pStyle w:val="TOC2"/>
            <w:tabs>
              <w:tab w:pos="9529" w:val="right" w:leader="dot"/>
            </w:tabs>
            <w:spacing w:before="122"/>
          </w:pPr>
          <w:hyperlink w:history="true" w:anchor="_TOC_250020">
            <w:r>
              <w:rPr/>
              <w:t>Relaciones</w:t>
            </w:r>
            <w:r>
              <w:rPr>
                <w:spacing w:val="-3"/>
              </w:rPr>
              <w:t> </w:t>
            </w:r>
            <w:r>
              <w:rPr/>
              <w:t>con</w:t>
            </w:r>
            <w:r>
              <w:rPr>
                <w:spacing w:val="3"/>
              </w:rPr>
              <w:t> </w:t>
            </w:r>
            <w:r>
              <w:rPr/>
              <w:t>proveedores</w:t>
            </w:r>
            <w:r>
              <w:rPr>
                <w:rFonts w:ascii="Times New Roman"/>
              </w:rPr>
              <w:tab/>
            </w:r>
            <w:r>
              <w:rPr/>
              <w:t>11</w:t>
            </w:r>
          </w:hyperlink>
        </w:p>
        <w:p>
          <w:pPr>
            <w:pStyle w:val="TOC2"/>
            <w:tabs>
              <w:tab w:pos="9529" w:val="right" w:leader="dot"/>
            </w:tabs>
          </w:pPr>
          <w:hyperlink w:history="true" w:anchor="_TOC_250019">
            <w:r>
              <w:rPr/>
              <w:t>Relaciones</w:t>
            </w:r>
            <w:r>
              <w:rPr>
                <w:spacing w:val="-3"/>
              </w:rPr>
              <w:t> </w:t>
            </w:r>
            <w:r>
              <w:rPr/>
              <w:t>con</w:t>
            </w:r>
            <w:r>
              <w:rPr>
                <w:spacing w:val="3"/>
              </w:rPr>
              <w:t> </w:t>
            </w:r>
            <w:r>
              <w:rPr/>
              <w:t>clientes</w:t>
            </w:r>
            <w:r>
              <w:rPr>
                <w:rFonts w:ascii="Times New Roman"/>
              </w:rPr>
              <w:tab/>
            </w:r>
            <w:r>
              <w:rPr/>
              <w:t>12</w:t>
            </w:r>
          </w:hyperlink>
        </w:p>
        <w:p>
          <w:pPr>
            <w:pStyle w:val="TOC2"/>
            <w:tabs>
              <w:tab w:pos="9529" w:val="right" w:leader="dot"/>
            </w:tabs>
            <w:spacing w:before="123"/>
          </w:pPr>
          <w:hyperlink w:history="true" w:anchor="_TOC_250018">
            <w:r>
              <w:rPr/>
              <w:t>Relaciones</w:t>
            </w:r>
            <w:r>
              <w:rPr>
                <w:spacing w:val="-3"/>
              </w:rPr>
              <w:t> </w:t>
            </w:r>
            <w:r>
              <w:rPr/>
              <w:t>con</w:t>
            </w:r>
            <w:r>
              <w:rPr>
                <w:spacing w:val="3"/>
              </w:rPr>
              <w:t> </w:t>
            </w:r>
            <w:r>
              <w:rPr/>
              <w:t>la</w:t>
            </w:r>
            <w:r>
              <w:rPr>
                <w:spacing w:val="-2"/>
              </w:rPr>
              <w:t> </w:t>
            </w:r>
            <w:r>
              <w:rPr/>
              <w:t>Administración Pública</w:t>
            </w:r>
            <w:r>
              <w:rPr>
                <w:rFonts w:ascii="Times New Roman" w:hAnsi="Times New Roman"/>
              </w:rPr>
              <w:tab/>
            </w:r>
            <w:r>
              <w:rPr/>
              <w:t>12</w:t>
            </w:r>
          </w:hyperlink>
        </w:p>
        <w:p>
          <w:pPr>
            <w:pStyle w:val="TOC2"/>
            <w:tabs>
              <w:tab w:pos="9531" w:val="right" w:leader="dot"/>
            </w:tabs>
          </w:pPr>
          <w:hyperlink w:history="true" w:anchor="_TOC_250017">
            <w:r>
              <w:rPr/>
              <w:t>Protección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1"/>
              </w:rPr>
              <w:t> </w:t>
            </w:r>
            <w:r>
              <w:rPr/>
              <w:t>Datos</w:t>
            </w:r>
            <w:r>
              <w:rPr>
                <w:spacing w:val="-2"/>
              </w:rPr>
              <w:t> </w:t>
            </w:r>
            <w:r>
              <w:rPr/>
              <w:t>de Carácter Personal</w:t>
            </w:r>
            <w:r>
              <w:rPr>
                <w:rFonts w:ascii="Times New Roman" w:hAnsi="Times New Roman"/>
              </w:rPr>
              <w:tab/>
            </w:r>
            <w:r>
              <w:rPr/>
              <w:t>14</w:t>
            </w:r>
          </w:hyperlink>
        </w:p>
        <w:p>
          <w:pPr>
            <w:pStyle w:val="TOC2"/>
            <w:tabs>
              <w:tab w:pos="9530" w:val="right" w:leader="dot"/>
            </w:tabs>
            <w:spacing w:before="123"/>
          </w:pPr>
          <w:hyperlink w:history="true" w:anchor="_TOC_250016">
            <w:r>
              <w:rPr/>
              <w:t>Utilización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3"/>
              </w:rPr>
              <w:t> </w:t>
            </w:r>
            <w:r>
              <w:rPr/>
              <w:t>los</w:t>
            </w:r>
            <w:r>
              <w:rPr>
                <w:spacing w:val="-3"/>
              </w:rPr>
              <w:t> </w:t>
            </w:r>
            <w:r>
              <w:rPr/>
              <w:t>activos</w:t>
            </w:r>
            <w:r>
              <w:rPr>
                <w:rFonts w:ascii="Times New Roman" w:hAnsi="Times New Roman"/>
              </w:rPr>
              <w:tab/>
            </w:r>
            <w:r>
              <w:rPr/>
              <w:t>14</w:t>
            </w:r>
          </w:hyperlink>
        </w:p>
        <w:p>
          <w:pPr>
            <w:pStyle w:val="TOC2"/>
            <w:tabs>
              <w:tab w:pos="9531" w:val="right" w:leader="dot"/>
            </w:tabs>
            <w:spacing w:before="122"/>
          </w:pPr>
          <w:hyperlink w:history="true" w:anchor="_TOC_250015">
            <w:r>
              <w:rPr/>
              <w:t>Uso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1"/>
              </w:rPr>
              <w:t> </w:t>
            </w:r>
            <w:r>
              <w:rPr/>
              <w:t>las Tecnologías</w:t>
            </w:r>
            <w:r>
              <w:rPr>
                <w:spacing w:val="-3"/>
              </w:rPr>
              <w:t> </w:t>
            </w:r>
            <w:r>
              <w:rPr/>
              <w:t>de la Información</w:t>
            </w:r>
            <w:r>
              <w:rPr>
                <w:spacing w:val="3"/>
              </w:rPr>
              <w:t> </w:t>
            </w:r>
            <w:r>
              <w:rPr/>
              <w:t>y</w:t>
            </w:r>
            <w:r>
              <w:rPr>
                <w:spacing w:val="-5"/>
              </w:rPr>
              <w:t> </w:t>
            </w:r>
            <w:r>
              <w:rPr/>
              <w:t>de la</w:t>
            </w:r>
            <w:r>
              <w:rPr>
                <w:spacing w:val="2"/>
              </w:rPr>
              <w:t> </w:t>
            </w:r>
            <w:r>
              <w:rPr/>
              <w:t>Comunicación</w:t>
            </w:r>
            <w:r>
              <w:rPr>
                <w:rFonts w:ascii="Times New Roman" w:hAnsi="Times New Roman"/>
              </w:rPr>
              <w:tab/>
            </w:r>
            <w:r>
              <w:rPr/>
              <w:t>14</w:t>
            </w:r>
          </w:hyperlink>
        </w:p>
        <w:p>
          <w:pPr>
            <w:pStyle w:val="TOC2"/>
            <w:tabs>
              <w:tab w:pos="9530" w:val="right" w:leader="dot"/>
            </w:tabs>
          </w:pPr>
          <w:hyperlink w:history="true" w:anchor="_TOC_250014">
            <w:r>
              <w:rPr/>
              <w:t>Derechos</w:t>
            </w:r>
            <w:r>
              <w:rPr>
                <w:spacing w:val="-1"/>
              </w:rPr>
              <w:t> </w:t>
            </w:r>
            <w:r>
              <w:rPr/>
              <w:t>de propiedad</w:t>
            </w:r>
            <w:r>
              <w:rPr>
                <w:spacing w:val="-2"/>
              </w:rPr>
              <w:t> </w:t>
            </w:r>
            <w:r>
              <w:rPr/>
              <w:t>intelectual</w:t>
            </w:r>
            <w:r>
              <w:rPr>
                <w:spacing w:val="-3"/>
              </w:rPr>
              <w:t> </w:t>
            </w:r>
            <w:r>
              <w:rPr/>
              <w:t>e</w:t>
            </w:r>
            <w:r>
              <w:rPr>
                <w:spacing w:val="2"/>
              </w:rPr>
              <w:t> </w:t>
            </w:r>
            <w:r>
              <w:rPr/>
              <w:t>industrial</w:t>
            </w:r>
            <w:r>
              <w:rPr>
                <w:spacing w:val="-3"/>
              </w:rPr>
              <w:t> </w:t>
            </w:r>
            <w:r>
              <w:rPr/>
              <w:t>del Grupo</w:t>
            </w:r>
            <w:r>
              <w:rPr>
                <w:rFonts w:ascii="Times New Roman"/>
              </w:rPr>
              <w:tab/>
            </w:r>
            <w:r>
              <w:rPr/>
              <w:t>15</w:t>
            </w:r>
          </w:hyperlink>
        </w:p>
        <w:p>
          <w:pPr>
            <w:pStyle w:val="TOC2"/>
            <w:tabs>
              <w:tab w:pos="9530" w:val="right" w:leader="dot"/>
            </w:tabs>
            <w:spacing w:before="123"/>
          </w:pPr>
          <w:hyperlink w:history="true" w:anchor="_TOC_250013">
            <w:r>
              <w:rPr/>
              <w:t>Imagen</w:t>
            </w:r>
            <w:r>
              <w:rPr>
                <w:spacing w:val="2"/>
              </w:rPr>
              <w:t> </w:t>
            </w:r>
            <w:r>
              <w:rPr/>
              <w:t>y</w:t>
            </w:r>
            <w:r>
              <w:rPr>
                <w:spacing w:val="-2"/>
              </w:rPr>
              <w:t> </w:t>
            </w:r>
            <w:r>
              <w:rPr/>
              <w:t>reputación</w:t>
            </w:r>
            <w:r>
              <w:rPr>
                <w:spacing w:val="3"/>
              </w:rPr>
              <w:t> </w:t>
            </w:r>
            <w:r>
              <w:rPr/>
              <w:t>corporativa</w:t>
            </w:r>
            <w:r>
              <w:rPr>
                <w:rFonts w:ascii="Times New Roman" w:hAnsi="Times New Roman"/>
              </w:rPr>
              <w:tab/>
            </w:r>
            <w:r>
              <w:rPr/>
              <w:t>16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244" w:val="left" w:leader="none"/>
              <w:tab w:pos="9530" w:val="right" w:leader="dot"/>
            </w:tabs>
            <w:spacing w:line="240" w:lineRule="auto" w:before="124" w:after="0"/>
            <w:ind w:left="1243" w:right="0" w:hanging="244"/>
            <w:jc w:val="left"/>
          </w:pPr>
          <w:hyperlink w:history="true" w:anchor="_TOC_250012">
            <w:r>
              <w:rPr/>
              <w:t>RELACIONES</w:t>
            </w:r>
            <w:r>
              <w:rPr>
                <w:spacing w:val="-1"/>
              </w:rPr>
              <w:t> </w:t>
            </w:r>
            <w:r>
              <w:rPr/>
              <w:t>EXTERNAS</w:t>
            </w:r>
            <w:r>
              <w:rPr>
                <w:rFonts w:ascii="Times New Roman"/>
              </w:rPr>
              <w:tab/>
            </w:r>
            <w:r>
              <w:rPr/>
              <w:t>16</w:t>
            </w:r>
          </w:hyperlink>
        </w:p>
        <w:p>
          <w:pPr>
            <w:pStyle w:val="TOC2"/>
            <w:tabs>
              <w:tab w:pos="9530" w:val="right" w:leader="dot"/>
            </w:tabs>
            <w:spacing w:before="122"/>
          </w:pPr>
          <w:hyperlink w:history="true" w:anchor="_TOC_250011">
            <w:r>
              <w:rPr/>
              <w:t>Relación</w:t>
            </w:r>
            <w:r>
              <w:rPr>
                <w:spacing w:val="2"/>
              </w:rPr>
              <w:t> </w:t>
            </w:r>
            <w:r>
              <w:rPr/>
              <w:t>con</w:t>
            </w:r>
            <w:r>
              <w:rPr>
                <w:spacing w:val="-2"/>
              </w:rPr>
              <w:t> </w:t>
            </w:r>
            <w:r>
              <w:rPr/>
              <w:t>los medios</w:t>
            </w:r>
            <w:r>
              <w:rPr>
                <w:spacing w:val="-5"/>
              </w:rPr>
              <w:t> </w:t>
            </w:r>
            <w:r>
              <w:rPr/>
              <w:t>de</w:t>
            </w:r>
            <w:r>
              <w:rPr>
                <w:spacing w:val="2"/>
              </w:rPr>
              <w:t> </w:t>
            </w:r>
            <w:r>
              <w:rPr/>
              <w:t>comunicación</w:t>
            </w:r>
            <w:r>
              <w:rPr>
                <w:rFonts w:ascii="Times New Roman" w:hAnsi="Times New Roman"/>
              </w:rPr>
              <w:tab/>
            </w:r>
            <w:r>
              <w:rPr/>
              <w:t>16</w:t>
            </w:r>
          </w:hyperlink>
        </w:p>
        <w:p>
          <w:pPr>
            <w:pStyle w:val="TOC2"/>
            <w:tabs>
              <w:tab w:pos="9530" w:val="right" w:leader="dot"/>
            </w:tabs>
            <w:spacing w:before="123"/>
          </w:pPr>
          <w:hyperlink w:history="true" w:anchor="_TOC_250010">
            <w:r>
              <w:rPr/>
              <w:t>Relación</w:t>
            </w:r>
            <w:r>
              <w:rPr>
                <w:spacing w:val="2"/>
              </w:rPr>
              <w:t> </w:t>
            </w:r>
            <w:r>
              <w:rPr/>
              <w:t>con</w:t>
            </w:r>
            <w:r>
              <w:rPr>
                <w:spacing w:val="-2"/>
              </w:rPr>
              <w:t> </w:t>
            </w:r>
            <w:r>
              <w:rPr/>
              <w:t>autoridades</w:t>
            </w:r>
            <w:r>
              <w:rPr>
                <w:rFonts w:ascii="Times New Roman" w:hAnsi="Times New Roman"/>
              </w:rPr>
              <w:tab/>
            </w:r>
            <w:r>
              <w:rPr/>
              <w:t>16</w:t>
            </w:r>
          </w:hyperlink>
        </w:p>
        <w:p>
          <w:pPr>
            <w:pStyle w:val="TOC2"/>
            <w:tabs>
              <w:tab w:pos="9529" w:val="right" w:leader="dot"/>
            </w:tabs>
          </w:pPr>
          <w:hyperlink w:history="true" w:anchor="_TOC_250009">
            <w:r>
              <w:rPr/>
              <w:t>Actividades</w:t>
            </w:r>
            <w:r>
              <w:rPr>
                <w:spacing w:val="1"/>
              </w:rPr>
              <w:t> </w:t>
            </w:r>
            <w:r>
              <w:rPr/>
              <w:t>políticas</w:t>
            </w:r>
            <w:r>
              <w:rPr>
                <w:spacing w:val="-2"/>
              </w:rPr>
              <w:t> </w:t>
            </w:r>
            <w:r>
              <w:rPr/>
              <w:t>o asociativas</w:t>
            </w:r>
            <w:r>
              <w:rPr>
                <w:rFonts w:ascii="Times New Roman" w:hAnsi="Times New Roman"/>
              </w:rPr>
              <w:tab/>
            </w:r>
            <w:r>
              <w:rPr/>
              <w:t>16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244" w:val="left" w:leader="none"/>
              <w:tab w:pos="9529" w:val="right" w:leader="dot"/>
            </w:tabs>
            <w:spacing w:line="240" w:lineRule="auto" w:before="123" w:after="0"/>
            <w:ind w:left="1243" w:right="0" w:hanging="244"/>
            <w:jc w:val="left"/>
          </w:pPr>
          <w:hyperlink w:history="true" w:anchor="_TOC_250008">
            <w:r>
              <w:rPr/>
              <w:t>NORMAS</w:t>
            </w:r>
            <w:r>
              <w:rPr>
                <w:spacing w:val="-3"/>
              </w:rPr>
              <w:t> </w:t>
            </w:r>
            <w:r>
              <w:rPr/>
              <w:t>ESPECÍFICAS PARA EVITAR</w:t>
            </w:r>
            <w:r>
              <w:rPr>
                <w:spacing w:val="-2"/>
              </w:rPr>
              <w:t> </w:t>
            </w:r>
            <w:r>
              <w:rPr/>
              <w:t>CONDUCTAS</w:t>
            </w:r>
            <w:r>
              <w:rPr>
                <w:spacing w:val="1"/>
              </w:rPr>
              <w:t> </w:t>
            </w:r>
            <w:r>
              <w:rPr/>
              <w:t>DE</w:t>
            </w:r>
            <w:r>
              <w:rPr>
                <w:spacing w:val="-1"/>
              </w:rPr>
              <w:t> </w:t>
            </w:r>
            <w:r>
              <w:rPr/>
              <w:t>CORRUPCIÓN</w:t>
            </w:r>
            <w:r>
              <w:rPr>
                <w:rFonts w:ascii="Times New Roman" w:hAnsi="Times New Roman"/>
              </w:rPr>
              <w:tab/>
            </w:r>
            <w:r>
              <w:rPr/>
              <w:t>16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244" w:val="left" w:leader="none"/>
              <w:tab w:pos="9530" w:val="right" w:leader="dot"/>
            </w:tabs>
            <w:spacing w:line="240" w:lineRule="auto" w:before="124" w:after="0"/>
            <w:ind w:left="1243" w:right="0" w:hanging="244"/>
            <w:jc w:val="left"/>
          </w:pPr>
          <w:hyperlink w:history="true" w:anchor="_TOC_250007">
            <w:r>
              <w:rPr/>
              <w:t>NORMAS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-2"/>
              </w:rPr>
              <w:t> </w:t>
            </w:r>
            <w:r>
              <w:rPr/>
              <w:t>APLICACIÓN A</w:t>
            </w:r>
            <w:r>
              <w:rPr>
                <w:spacing w:val="-2"/>
              </w:rPr>
              <w:t> </w:t>
            </w:r>
            <w:r>
              <w:rPr/>
              <w:t>REGALOS-HOSPITALIDAD</w:t>
            </w:r>
            <w:r>
              <w:rPr>
                <w:rFonts w:ascii="Times New Roman" w:hAnsi="Times New Roman"/>
              </w:rPr>
              <w:tab/>
            </w:r>
            <w:r>
              <w:rPr/>
              <w:t>17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244" w:val="left" w:leader="none"/>
              <w:tab w:pos="9531" w:val="right" w:leader="dot"/>
            </w:tabs>
            <w:spacing w:line="240" w:lineRule="auto" w:before="122" w:after="0"/>
            <w:ind w:left="1243" w:right="0" w:hanging="244"/>
            <w:jc w:val="left"/>
          </w:pPr>
          <w:hyperlink w:history="true" w:anchor="_TOC_250006">
            <w:r>
              <w:rPr/>
              <w:t>NORMAS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-2"/>
              </w:rPr>
              <w:t> </w:t>
            </w:r>
            <w:r>
              <w:rPr/>
              <w:t>APLICACIÓN A</w:t>
            </w:r>
            <w:r>
              <w:rPr>
                <w:spacing w:val="-2"/>
              </w:rPr>
              <w:t> </w:t>
            </w:r>
            <w:r>
              <w:rPr/>
              <w:t>LAS CONTRIBUCIONES</w:t>
            </w:r>
            <w:r>
              <w:rPr>
                <w:spacing w:val="-1"/>
              </w:rPr>
              <w:t> </w:t>
            </w:r>
            <w:r>
              <w:rPr/>
              <w:t>POLÍTICAS</w:t>
            </w:r>
            <w:r>
              <w:rPr>
                <w:spacing w:val="1"/>
              </w:rPr>
              <w:t> </w:t>
            </w:r>
            <w:r>
              <w:rPr/>
              <w:t>Y PATROCINIOS</w:t>
            </w:r>
            <w:r>
              <w:rPr>
                <w:rFonts w:ascii="Times New Roman" w:hAnsi="Times New Roman"/>
              </w:rPr>
              <w:tab/>
            </w:r>
            <w:r>
              <w:rPr/>
              <w:t>18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365" w:val="left" w:leader="none"/>
              <w:tab w:pos="9530" w:val="right" w:leader="dot"/>
            </w:tabs>
            <w:spacing w:line="240" w:lineRule="auto" w:before="123" w:after="0"/>
            <w:ind w:left="1364" w:right="0" w:hanging="365"/>
            <w:jc w:val="left"/>
          </w:pPr>
          <w:hyperlink w:history="true" w:anchor="_TOC_250005">
            <w:r>
              <w:rPr/>
              <w:t>CANAL</w:t>
            </w:r>
            <w:r>
              <w:rPr>
                <w:spacing w:val="-3"/>
              </w:rPr>
              <w:t> </w:t>
            </w:r>
            <w:r>
              <w:rPr/>
              <w:t>DE DENUNCIAS Y</w:t>
            </w:r>
            <w:r>
              <w:rPr>
                <w:spacing w:val="2"/>
              </w:rPr>
              <w:t> </w:t>
            </w:r>
            <w:r>
              <w:rPr/>
              <w:t>AUSENCIA</w:t>
            </w:r>
            <w:r>
              <w:rPr>
                <w:spacing w:val="2"/>
              </w:rPr>
              <w:t> </w:t>
            </w:r>
            <w:r>
              <w:rPr/>
              <w:t>DE REPRESALIAS</w:t>
            </w:r>
            <w:r>
              <w:rPr>
                <w:rFonts w:ascii="Times New Roman"/>
              </w:rPr>
              <w:tab/>
            </w:r>
            <w:r>
              <w:rPr/>
              <w:t>18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364" w:val="left" w:leader="none"/>
              <w:tab w:pos="9531" w:val="right" w:leader="dot"/>
            </w:tabs>
            <w:spacing w:line="240" w:lineRule="auto" w:before="124" w:after="20"/>
            <w:ind w:left="1363" w:right="0" w:hanging="364"/>
            <w:jc w:val="left"/>
          </w:pPr>
          <w:hyperlink w:history="true" w:anchor="_TOC_250004">
            <w:r>
              <w:rPr/>
              <w:t>AUSENCIA</w:t>
            </w:r>
            <w:r>
              <w:rPr>
                <w:spacing w:val="-3"/>
              </w:rPr>
              <w:t> </w:t>
            </w:r>
            <w:r>
              <w:rPr/>
              <w:t>DE</w:t>
            </w:r>
            <w:r>
              <w:rPr>
                <w:spacing w:val="3"/>
              </w:rPr>
              <w:t> </w:t>
            </w:r>
            <w:r>
              <w:rPr/>
              <w:t>REPRESALIAS</w:t>
            </w:r>
            <w:r>
              <w:rPr>
                <w:rFonts w:ascii="Times New Roman"/>
              </w:rPr>
              <w:tab/>
            </w:r>
            <w:r>
              <w:rPr/>
              <w:t>21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365" w:val="left" w:leader="none"/>
              <w:tab w:pos="9288" w:val="left" w:leader="dot"/>
            </w:tabs>
            <w:spacing w:line="240" w:lineRule="auto" w:before="244" w:after="0"/>
            <w:ind w:left="1364" w:right="0" w:hanging="365"/>
            <w:jc w:val="left"/>
          </w:pPr>
          <w:hyperlink w:history="true" w:anchor="_TOC_250003">
            <w:r>
              <w:rPr/>
              <w:t>SITUACIONES</w:t>
            </w:r>
            <w:r>
              <w:rPr>
                <w:spacing w:val="-2"/>
              </w:rPr>
              <w:t> </w:t>
            </w:r>
            <w:r>
              <w:rPr/>
              <w:t>CONTRARIAS AL</w:t>
            </w:r>
            <w:r>
              <w:rPr>
                <w:spacing w:val="-1"/>
              </w:rPr>
              <w:t> </w:t>
            </w:r>
            <w:r>
              <w:rPr/>
              <w:t>CÓDIGO</w:t>
            </w:r>
            <w:r>
              <w:rPr>
                <w:spacing w:val="1"/>
              </w:rPr>
              <w:t> </w:t>
            </w:r>
            <w:r>
              <w:rPr/>
              <w:t>ÉTICO</w:t>
            </w:r>
            <w:r>
              <w:rPr>
                <w:spacing w:val="-1"/>
              </w:rPr>
              <w:t> </w:t>
            </w:r>
            <w:r>
              <w:rPr/>
              <w:t>Y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-4"/>
              </w:rPr>
              <w:t> </w:t>
            </w:r>
            <w:r>
              <w:rPr/>
              <w:t>BUENAS PRÁCTICAS</w:t>
            </w:r>
            <w:r>
              <w:rPr>
                <w:rFonts w:ascii="Times New Roman" w:hAnsi="Times New Roman"/>
              </w:rPr>
              <w:tab/>
            </w:r>
            <w:r>
              <w:rPr/>
              <w:t>21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365" w:val="left" w:leader="none"/>
              <w:tab w:pos="9288" w:val="left" w:leader="dot"/>
            </w:tabs>
            <w:spacing w:line="259" w:lineRule="auto" w:before="122" w:after="0"/>
            <w:ind w:left="1000" w:right="1012" w:firstLine="0"/>
            <w:jc w:val="left"/>
          </w:pPr>
          <w:hyperlink w:history="true" w:anchor="_TOC_250002">
            <w:r>
              <w:rPr/>
              <w:t>POLÍTICA DISCIPLINARIA. CONSECUENCIAS DEL INCUMPLIMINETO DEL PRESENTE</w:t>
            </w:r>
            <w:r>
              <w:rPr>
                <w:spacing w:val="1"/>
              </w:rPr>
              <w:t> </w:t>
            </w:r>
            <w:r>
              <w:rPr/>
              <w:t>CÓDIGO</w:t>
            </w:r>
            <w:r>
              <w:rPr>
                <w:spacing w:val="-2"/>
              </w:rPr>
              <w:t> </w:t>
            </w:r>
            <w:r>
              <w:rPr/>
              <w:t>ÉTICO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1"/>
              </w:rPr>
              <w:t>22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365" w:val="left" w:leader="none"/>
              <w:tab w:pos="9287" w:val="left" w:leader="dot"/>
            </w:tabs>
            <w:spacing w:line="240" w:lineRule="auto" w:before="99" w:after="0"/>
            <w:ind w:left="1364" w:right="0" w:hanging="365"/>
            <w:jc w:val="left"/>
          </w:pPr>
          <w:hyperlink w:history="true" w:anchor="_TOC_250001">
            <w:r>
              <w:rPr/>
              <w:t>COMUNICACIÓN</w:t>
            </w:r>
            <w:r>
              <w:rPr>
                <w:spacing w:val="-2"/>
              </w:rPr>
              <w:t> </w:t>
            </w:r>
            <w:r>
              <w:rPr/>
              <w:t>Y</w:t>
            </w:r>
            <w:r>
              <w:rPr>
                <w:spacing w:val="-1"/>
              </w:rPr>
              <w:t> </w:t>
            </w:r>
            <w:r>
              <w:rPr/>
              <w:t>DIFUSIÓN DEL</w:t>
            </w:r>
            <w:r>
              <w:rPr>
                <w:spacing w:val="-1"/>
              </w:rPr>
              <w:t> </w:t>
            </w:r>
            <w:r>
              <w:rPr/>
              <w:t>CÓDIGO</w:t>
            </w:r>
            <w:r>
              <w:rPr>
                <w:spacing w:val="-2"/>
              </w:rPr>
              <w:t> </w:t>
            </w:r>
            <w:r>
              <w:rPr/>
              <w:t>ÉTICO</w:t>
            </w:r>
            <w:r>
              <w:rPr>
                <w:rFonts w:ascii="Times New Roman" w:hAnsi="Times New Roman"/>
              </w:rPr>
              <w:tab/>
            </w:r>
            <w:r>
              <w:rPr/>
              <w:t>22</w:t>
            </w:r>
          </w:hyperlink>
        </w:p>
        <w:p>
          <w:pPr>
            <w:pStyle w:val="TOC1"/>
            <w:numPr>
              <w:ilvl w:val="0"/>
              <w:numId w:val="1"/>
            </w:numPr>
            <w:tabs>
              <w:tab w:pos="1364" w:val="left" w:leader="none"/>
              <w:tab w:pos="9287" w:val="left" w:leader="dot"/>
            </w:tabs>
            <w:spacing w:line="240" w:lineRule="auto" w:before="125" w:after="0"/>
            <w:ind w:left="1363" w:right="0" w:hanging="364"/>
            <w:jc w:val="left"/>
          </w:pPr>
          <w:hyperlink w:history="true" w:anchor="_TOC_250000">
            <w:r>
              <w:rPr/>
              <w:t>APROBACIÓN,</w:t>
            </w:r>
            <w:r>
              <w:rPr>
                <w:spacing w:val="-3"/>
              </w:rPr>
              <w:t> </w:t>
            </w:r>
            <w:r>
              <w:rPr/>
              <w:t>ACTUALIZACIÓN</w:t>
            </w:r>
            <w:r>
              <w:rPr>
                <w:spacing w:val="-1"/>
              </w:rPr>
              <w:t> </w:t>
            </w:r>
            <w:r>
              <w:rPr/>
              <w:t>Y ENTRADA</w:t>
            </w:r>
            <w:r>
              <w:rPr>
                <w:spacing w:val="-3"/>
              </w:rPr>
              <w:t> </w:t>
            </w:r>
            <w:r>
              <w:rPr/>
              <w:t>EN</w:t>
            </w:r>
            <w:r>
              <w:rPr>
                <w:spacing w:val="2"/>
              </w:rPr>
              <w:t> </w:t>
            </w:r>
            <w:r>
              <w:rPr/>
              <w:t>VIGOR</w:t>
            </w:r>
            <w:r>
              <w:rPr>
                <w:rFonts w:ascii="Times New Roman" w:hAnsi="Times New Roman"/>
              </w:rPr>
              <w:tab/>
            </w:r>
            <w:r>
              <w:rPr/>
              <w:t>23</w:t>
            </w:r>
          </w:hyperlink>
        </w:p>
        <w:p>
          <w:pPr/>
          <w:r>
            <w:fldChar w:fldCharType="end"/>
          </w:r>
        </w:p>
      </w:sdtContent>
    </w:sdt>
    <w:p>
      <w:pPr>
        <w:spacing w:after="0"/>
        <w:sectPr>
          <w:type w:val="continuous"/>
          <w:pgSz w:w="11910" w:h="16840"/>
          <w:pgMar w:top="1600" w:bottom="1072" w:left="680" w:right="680"/>
        </w:sectPr>
      </w:pPr>
    </w:p>
    <w:p>
      <w:pPr>
        <w:pStyle w:val="Heading1"/>
        <w:numPr>
          <w:ilvl w:val="0"/>
          <w:numId w:val="2"/>
        </w:numPr>
        <w:tabs>
          <w:tab w:pos="1278" w:val="left" w:leader="none"/>
        </w:tabs>
        <w:spacing w:line="240" w:lineRule="auto" w:before="244" w:after="0"/>
        <w:ind w:left="1277" w:right="0" w:hanging="278"/>
        <w:jc w:val="left"/>
      </w:pPr>
      <w:bookmarkStart w:name="_TOC_250036" w:id="1"/>
      <w:bookmarkEnd w:id="1"/>
      <w:r>
        <w:rPr/>
        <w:t>FINALIDAD</w:t>
      </w: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000" w:right="999"/>
        <w:jc w:val="both"/>
      </w:pPr>
      <w:r>
        <w:rPr/>
        <w:t>El Código de conducta es la expresión formal de los valores éticos y principios que debe regir la</w:t>
      </w:r>
      <w:r>
        <w:rPr>
          <w:spacing w:val="1"/>
        </w:rPr>
        <w:t> </w:t>
      </w:r>
      <w:r>
        <w:rPr/>
        <w:t>conducta de los emplead@s, directiv@s y administrador@s de GRUPO 1844 en el desarrollo de</w:t>
      </w:r>
      <w:r>
        <w:rPr>
          <w:spacing w:val="-47"/>
        </w:rPr>
        <w:t> </w:t>
      </w:r>
      <w:r>
        <w:rPr/>
        <w:t>sus actividades y cumplimiento de sus funciones, y en sus relaciones laborales, comerciales y</w:t>
      </w:r>
      <w:r>
        <w:rPr>
          <w:spacing w:val="1"/>
        </w:rPr>
        <w:t> </w:t>
      </w:r>
      <w:r>
        <w:rPr/>
        <w:t>profesionales.</w:t>
      </w:r>
    </w:p>
    <w:p>
      <w:pPr>
        <w:pStyle w:val="BodyText"/>
        <w:spacing w:before="1"/>
      </w:pPr>
    </w:p>
    <w:p>
      <w:pPr>
        <w:pStyle w:val="BodyText"/>
        <w:spacing w:before="1"/>
        <w:ind w:left="1000" w:right="1001"/>
        <w:jc w:val="both"/>
      </w:pPr>
      <w:r>
        <w:rPr/>
        <w:t>Se ha concebido para ayudarnos a mantener nuestro compromiso con la integridad en nuestro</w:t>
      </w:r>
      <w:r>
        <w:rPr>
          <w:spacing w:val="1"/>
        </w:rPr>
        <w:t> </w:t>
      </w:r>
      <w:r>
        <w:rPr/>
        <w:t>quehacer diario. Nos orienta en áreas clave, ayudándonos a desempeñar nuestras actividades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r>
        <w:rPr/>
        <w:t>acuerdo</w:t>
      </w:r>
      <w:r>
        <w:rPr>
          <w:spacing w:val="1"/>
        </w:rPr>
        <w:t> </w:t>
      </w:r>
      <w:r>
        <w:rPr/>
        <w:t>con</w:t>
      </w:r>
      <w:r>
        <w:rPr>
          <w:spacing w:val="-2"/>
        </w:rPr>
        <w:t> </w:t>
      </w:r>
      <w:r>
        <w:rPr/>
        <w:t>la normativa ética</w:t>
      </w:r>
      <w:r>
        <w:rPr>
          <w:spacing w:val="-5"/>
        </w:rPr>
        <w:t> </w:t>
      </w:r>
      <w:r>
        <w:rPr/>
        <w:t>del GRUPO 1844,</w:t>
      </w:r>
      <w:r>
        <w:rPr>
          <w:spacing w:val="-1"/>
        </w:rPr>
        <w:t> </w:t>
      </w:r>
      <w:r>
        <w:rPr/>
        <w:t>así como</w:t>
      </w:r>
      <w:r>
        <w:rPr>
          <w:spacing w:val="1"/>
        </w:rPr>
        <w:t> </w:t>
      </w:r>
      <w:r>
        <w:rPr/>
        <w:t>con</w:t>
      </w:r>
      <w:r>
        <w:rPr>
          <w:spacing w:val="-2"/>
        </w:rPr>
        <w:t> </w:t>
      </w:r>
      <w:r>
        <w:rPr/>
        <w:t>la normativa</w:t>
      </w:r>
      <w:r>
        <w:rPr>
          <w:spacing w:val="-2"/>
        </w:rPr>
        <w:t> </w:t>
      </w:r>
      <w:r>
        <w:rPr/>
        <w:t>aplicable.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ind w:left="1000" w:right="1004"/>
        <w:jc w:val="both"/>
      </w:pPr>
      <w:r>
        <w:rPr/>
        <w:t>A través del presente, GRUPO 1844 muestra su tolerancia cero a las conductas que puedan</w:t>
      </w:r>
      <w:r>
        <w:rPr>
          <w:spacing w:val="1"/>
        </w:rPr>
        <w:t> </w:t>
      </w:r>
      <w:r>
        <w:rPr/>
        <w:t>suponer</w:t>
      </w:r>
      <w:r>
        <w:rPr>
          <w:spacing w:val="-2"/>
        </w:rPr>
        <w:t> </w:t>
      </w:r>
      <w:r>
        <w:rPr/>
        <w:t>incumplimientos</w:t>
      </w:r>
      <w:r>
        <w:rPr>
          <w:spacing w:val="-4"/>
        </w:rPr>
        <w:t> </w:t>
      </w:r>
      <w:r>
        <w:rPr/>
        <w:t>del</w:t>
      </w:r>
      <w:r>
        <w:rPr>
          <w:spacing w:val="-1"/>
        </w:rPr>
        <w:t> </w:t>
      </w:r>
      <w:r>
        <w:rPr/>
        <w:t>mismo,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los</w:t>
      </w:r>
      <w:r>
        <w:rPr>
          <w:spacing w:val="-1"/>
        </w:rPr>
        <w:t> </w:t>
      </w:r>
      <w:r>
        <w:rPr/>
        <w:t>procedimientos</w:t>
      </w:r>
      <w:r>
        <w:rPr>
          <w:spacing w:val="-4"/>
        </w:rPr>
        <w:t> </w:t>
      </w:r>
      <w:r>
        <w:rPr/>
        <w:t>internos</w:t>
      </w:r>
      <w:r>
        <w:rPr>
          <w:spacing w:val="-5"/>
        </w:rPr>
        <w:t> </w:t>
      </w:r>
      <w:r>
        <w:rPr/>
        <w:t>y de</w:t>
      </w:r>
      <w:r>
        <w:rPr>
          <w:spacing w:val="2"/>
        </w:rPr>
        <w:t> </w:t>
      </w:r>
      <w:r>
        <w:rPr/>
        <w:t>la</w:t>
      </w:r>
      <w:r>
        <w:rPr>
          <w:spacing w:val="-3"/>
        </w:rPr>
        <w:t> </w:t>
      </w:r>
      <w:r>
        <w:rPr/>
        <w:t>normativa</w:t>
      </w:r>
      <w:r>
        <w:rPr>
          <w:spacing w:val="-5"/>
        </w:rPr>
        <w:t> </w:t>
      </w:r>
      <w:r>
        <w:rPr/>
        <w:t>vigente.</w:t>
      </w:r>
    </w:p>
    <w:p>
      <w:pPr>
        <w:pStyle w:val="BodyText"/>
        <w:spacing w:before="1"/>
      </w:pPr>
    </w:p>
    <w:p>
      <w:pPr>
        <w:pStyle w:val="BodyText"/>
        <w:ind w:left="1000" w:right="1001"/>
        <w:jc w:val="both"/>
      </w:pPr>
      <w:r>
        <w:rPr/>
        <w:t>Este Código tiene por objeto regular aquellos comportamientos, acciones o hechos que puedan</w:t>
      </w:r>
      <w:r>
        <w:rPr>
          <w:spacing w:val="-47"/>
        </w:rPr>
        <w:t> </w:t>
      </w:r>
      <w:r>
        <w:rPr/>
        <w:t>constituir violaciones tanto de las normas internas del Grupo como de la normativa o códigos</w:t>
      </w:r>
      <w:r>
        <w:rPr>
          <w:spacing w:val="1"/>
        </w:rPr>
        <w:t> </w:t>
      </w:r>
      <w:r>
        <w:rPr/>
        <w:t>éticos que rigen su actividad, así como prevenir situaciones que pudieran dañar, en cualquier</w:t>
      </w:r>
      <w:r>
        <w:rPr>
          <w:spacing w:val="1"/>
        </w:rPr>
        <w:t> </w:t>
      </w:r>
      <w:r>
        <w:rPr/>
        <w:t>sentido,</w:t>
      </w:r>
      <w:r>
        <w:rPr>
          <w:spacing w:val="-2"/>
        </w:rPr>
        <w:t> </w:t>
      </w:r>
      <w:r>
        <w:rPr/>
        <w:t>la reputación de GRUPO</w:t>
      </w:r>
      <w:r>
        <w:rPr>
          <w:spacing w:val="-3"/>
        </w:rPr>
        <w:t> </w:t>
      </w:r>
      <w:r>
        <w:rPr/>
        <w:t>1844.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2"/>
        <w:jc w:val="both"/>
      </w:pPr>
      <w:r>
        <w:rPr/>
        <w:t>Todos los emplead@s de la empresa deben colaborar en el desarrollo y aplicación del Código, a</w:t>
      </w:r>
      <w:r>
        <w:rPr>
          <w:spacing w:val="-47"/>
        </w:rPr>
        <w:t> </w:t>
      </w:r>
      <w:r>
        <w:rPr/>
        <w:t>fin de que los valores éticos de Transportes Antonio Díaz Hernández, S.L y del Grupo 1844. sean</w:t>
      </w:r>
      <w:r>
        <w:rPr>
          <w:spacing w:val="-47"/>
        </w:rPr>
        <w:t> </w:t>
      </w:r>
      <w:r>
        <w:rPr/>
        <w:t>implantados</w:t>
      </w:r>
      <w:r>
        <w:rPr>
          <w:spacing w:val="-3"/>
        </w:rPr>
        <w:t> </w:t>
      </w:r>
      <w:r>
        <w:rPr/>
        <w:t>y asimilados</w:t>
      </w:r>
      <w:r>
        <w:rPr>
          <w:spacing w:val="-4"/>
        </w:rPr>
        <w:t> </w:t>
      </w:r>
      <w:r>
        <w:rPr/>
        <w:t>en</w:t>
      </w:r>
      <w:r>
        <w:rPr>
          <w:spacing w:val="-1"/>
        </w:rPr>
        <w:t> </w:t>
      </w:r>
      <w:r>
        <w:rPr/>
        <w:t>toda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Organización.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</w:pPr>
    </w:p>
    <w:p>
      <w:pPr>
        <w:pStyle w:val="Heading1"/>
        <w:numPr>
          <w:ilvl w:val="0"/>
          <w:numId w:val="2"/>
        </w:numPr>
        <w:tabs>
          <w:tab w:pos="1278" w:val="left" w:leader="none"/>
        </w:tabs>
        <w:spacing w:line="240" w:lineRule="auto" w:before="0" w:after="0"/>
        <w:ind w:left="1277" w:right="0" w:hanging="278"/>
        <w:jc w:val="left"/>
      </w:pPr>
      <w:bookmarkStart w:name="_TOC_250035" w:id="2"/>
      <w:r>
        <w:rPr/>
        <w:t>ÁMBITO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bookmarkEnd w:id="2"/>
      <w:r>
        <w:rPr/>
        <w:t>APLICACIÓN</w:t>
      </w: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000" w:right="999"/>
        <w:jc w:val="both"/>
      </w:pPr>
      <w:r>
        <w:rPr/>
        <w:t>Este</w:t>
      </w:r>
      <w:r>
        <w:rPr>
          <w:spacing w:val="1"/>
        </w:rPr>
        <w:t> </w:t>
      </w:r>
      <w:r>
        <w:rPr/>
        <w:t>Código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conducta se</w:t>
      </w:r>
      <w:r>
        <w:rPr>
          <w:spacing w:val="1"/>
        </w:rPr>
        <w:t> </w:t>
      </w:r>
      <w:r>
        <w:rPr/>
        <w:t>aplica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todos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emplead@s,</w:t>
      </w:r>
      <w:r>
        <w:rPr>
          <w:spacing w:val="1"/>
        </w:rPr>
        <w:t> </w:t>
      </w:r>
      <w:r>
        <w:rPr/>
        <w:t>directiv@s y</w:t>
      </w:r>
      <w:r>
        <w:rPr>
          <w:spacing w:val="1"/>
        </w:rPr>
        <w:t> </w:t>
      </w:r>
      <w:r>
        <w:rPr/>
        <w:t>administrador@s</w:t>
      </w:r>
      <w:r>
        <w:rPr>
          <w:spacing w:val="1"/>
        </w:rPr>
        <w:t> </w:t>
      </w:r>
      <w:r>
        <w:rPr/>
        <w:t>cualquiera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sea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modalidad</w:t>
      </w:r>
      <w:r>
        <w:rPr>
          <w:spacing w:val="1"/>
        </w:rPr>
        <w:t> </w:t>
      </w:r>
      <w:r>
        <w:rPr/>
        <w:t>contractual,</w:t>
      </w:r>
      <w:r>
        <w:rPr>
          <w:spacing w:val="1"/>
        </w:rPr>
        <w:t> </w:t>
      </w:r>
      <w:r>
        <w:rPr/>
        <w:t>posición</w:t>
      </w:r>
      <w:r>
        <w:rPr>
          <w:spacing w:val="1"/>
        </w:rPr>
        <w:t> </w:t>
      </w:r>
      <w:r>
        <w:rPr/>
        <w:t>jerárquica,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lugar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desempeñen sus funciones de las entidades pertenecientes al GRUPO 1844 con independencia</w:t>
      </w:r>
      <w:r>
        <w:rPr>
          <w:spacing w:val="1"/>
        </w:rPr>
        <w:t> </w:t>
      </w:r>
      <w:r>
        <w:rPr/>
        <w:t>de cuál sea su sector de actividad y del tamaño de las mismas que se encuentren vinculadas u</w:t>
      </w:r>
      <w:r>
        <w:rPr>
          <w:spacing w:val="1"/>
        </w:rPr>
        <w:t> </w:t>
      </w:r>
      <w:r>
        <w:rPr/>
        <w:t>ostenten un control pleno o compartido, incluyendo personal en prácticas y becari@s.</w:t>
      </w:r>
      <w:r>
        <w:rPr>
          <w:spacing w:val="1"/>
        </w:rPr>
        <w:t> </w:t>
      </w:r>
      <w:r>
        <w:rPr/>
        <w:t>A estas</w:t>
      </w:r>
      <w:r>
        <w:rPr>
          <w:spacing w:val="1"/>
        </w:rPr>
        <w:t> </w:t>
      </w:r>
      <w:r>
        <w:rPr/>
        <w:t>personas</w:t>
      </w:r>
      <w:r>
        <w:rPr>
          <w:spacing w:val="-5"/>
        </w:rPr>
        <w:t> </w:t>
      </w:r>
      <w:r>
        <w:rPr/>
        <w:t>se las</w:t>
      </w:r>
      <w:r>
        <w:rPr>
          <w:spacing w:val="-3"/>
        </w:rPr>
        <w:t> </w:t>
      </w:r>
      <w:r>
        <w:rPr/>
        <w:t>denomina</w:t>
      </w:r>
      <w:r>
        <w:rPr>
          <w:spacing w:val="-4"/>
        </w:rPr>
        <w:t> </w:t>
      </w:r>
      <w:r>
        <w:rPr/>
        <w:t>en lo</w:t>
      </w:r>
      <w:r>
        <w:rPr>
          <w:spacing w:val="-1"/>
        </w:rPr>
        <w:t> </w:t>
      </w:r>
      <w:r>
        <w:rPr/>
        <w:t>sucesivo</w:t>
      </w:r>
      <w:r>
        <w:rPr>
          <w:spacing w:val="-2"/>
        </w:rPr>
        <w:t> </w:t>
      </w:r>
      <w:r>
        <w:rPr/>
        <w:t>"Personas Sujetas "</w:t>
      </w:r>
      <w:r>
        <w:rPr>
          <w:spacing w:val="-2"/>
        </w:rPr>
        <w:t> </w:t>
      </w:r>
      <w:r>
        <w:rPr/>
        <w:t>o</w:t>
      </w:r>
      <w:r>
        <w:rPr>
          <w:spacing w:val="-2"/>
        </w:rPr>
        <w:t> </w:t>
      </w:r>
      <w:r>
        <w:rPr/>
        <w:t>“Emplead@s”.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before="1"/>
        <w:ind w:left="1000" w:right="1003"/>
        <w:jc w:val="both"/>
      </w:pPr>
      <w:r>
        <w:rPr/>
        <w:t>Asimismo, están sujetos al cumplimiento</w:t>
      </w:r>
      <w:r>
        <w:rPr>
          <w:spacing w:val="1"/>
        </w:rPr>
        <w:t> </w:t>
      </w:r>
      <w:r>
        <w:rPr/>
        <w:t>de este Código todas aquellas personas</w:t>
      </w:r>
      <w:r>
        <w:rPr>
          <w:spacing w:val="1"/>
        </w:rPr>
        <w:t> </w:t>
      </w:r>
      <w:r>
        <w:rPr/>
        <w:t>físicas o</w:t>
      </w:r>
      <w:r>
        <w:rPr>
          <w:spacing w:val="1"/>
        </w:rPr>
        <w:t> </w:t>
      </w:r>
      <w:r>
        <w:rPr/>
        <w:t>jurídicas,</w:t>
      </w:r>
      <w:r>
        <w:rPr>
          <w:spacing w:val="1"/>
        </w:rPr>
        <w:t> </w:t>
      </w:r>
      <w:r>
        <w:rPr/>
        <w:t>que mantengan cualquier</w:t>
      </w:r>
      <w:r>
        <w:rPr>
          <w:spacing w:val="1"/>
        </w:rPr>
        <w:t> </w:t>
      </w:r>
      <w:r>
        <w:rPr/>
        <w:t>tipo de</w:t>
      </w:r>
      <w:r>
        <w:rPr>
          <w:spacing w:val="49"/>
        </w:rPr>
        <w:t> </w:t>
      </w:r>
      <w:r>
        <w:rPr/>
        <w:t>relación con el GRUPO 1844 en el desempeño de</w:t>
      </w:r>
      <w:r>
        <w:rPr>
          <w:spacing w:val="1"/>
        </w:rPr>
        <w:t> </w:t>
      </w:r>
      <w:r>
        <w:rPr/>
        <w:t>sus actividades profesionales o empresariales, a título enunciativo y no limitativo, auditores</w:t>
      </w:r>
      <w:r>
        <w:rPr>
          <w:spacing w:val="1"/>
        </w:rPr>
        <w:t> </w:t>
      </w:r>
      <w:r>
        <w:rPr/>
        <w:t>externos,</w:t>
      </w:r>
      <w:r>
        <w:rPr>
          <w:spacing w:val="-3"/>
        </w:rPr>
        <w:t> </w:t>
      </w:r>
      <w:r>
        <w:rPr/>
        <w:t>consultores,</w:t>
      </w:r>
      <w:r>
        <w:rPr>
          <w:spacing w:val="-2"/>
        </w:rPr>
        <w:t> </w:t>
      </w:r>
      <w:r>
        <w:rPr/>
        <w:t>asesores,</w:t>
      </w:r>
      <w:r>
        <w:rPr>
          <w:spacing w:val="-2"/>
        </w:rPr>
        <w:t> </w:t>
      </w:r>
      <w:r>
        <w:rPr/>
        <w:t>proveedores,</w:t>
      </w:r>
      <w:r>
        <w:rPr>
          <w:spacing w:val="-2"/>
        </w:rPr>
        <w:t> </w:t>
      </w:r>
      <w:r>
        <w:rPr/>
        <w:t>etc.</w:t>
      </w:r>
    </w:p>
    <w:p>
      <w:pPr>
        <w:pStyle w:val="BodyText"/>
        <w:spacing w:before="1"/>
      </w:pPr>
    </w:p>
    <w:p>
      <w:pPr>
        <w:pStyle w:val="BodyText"/>
        <w:ind w:left="1000"/>
        <w:jc w:val="both"/>
      </w:pPr>
      <w:r>
        <w:rPr/>
        <w:t>A</w:t>
      </w:r>
      <w:r>
        <w:rPr>
          <w:spacing w:val="-1"/>
        </w:rPr>
        <w:t> </w:t>
      </w:r>
      <w:r>
        <w:rPr/>
        <w:t>estas</w:t>
      </w:r>
      <w:r>
        <w:rPr>
          <w:spacing w:val="-3"/>
        </w:rPr>
        <w:t> </w:t>
      </w:r>
      <w:r>
        <w:rPr/>
        <w:t>personas</w:t>
      </w:r>
      <w:r>
        <w:rPr>
          <w:spacing w:val="-1"/>
        </w:rPr>
        <w:t> </w:t>
      </w:r>
      <w:r>
        <w:rPr/>
        <w:t>se las</w:t>
      </w:r>
      <w:r>
        <w:rPr>
          <w:spacing w:val="-1"/>
        </w:rPr>
        <w:t> </w:t>
      </w:r>
      <w:r>
        <w:rPr/>
        <w:t>denomina</w:t>
      </w:r>
      <w:r>
        <w:rPr>
          <w:spacing w:val="-2"/>
        </w:rPr>
        <w:t> </w:t>
      </w:r>
      <w:r>
        <w:rPr/>
        <w:t>en</w:t>
      </w:r>
      <w:r>
        <w:rPr>
          <w:spacing w:val="-1"/>
        </w:rPr>
        <w:t> </w:t>
      </w:r>
      <w:r>
        <w:rPr/>
        <w:t>lo sucesivo</w:t>
      </w:r>
      <w:r>
        <w:rPr>
          <w:spacing w:val="-1"/>
        </w:rPr>
        <w:t> </w:t>
      </w:r>
      <w:r>
        <w:rPr/>
        <w:t>"Personas</w:t>
      </w:r>
      <w:r>
        <w:rPr>
          <w:spacing w:val="-2"/>
        </w:rPr>
        <w:t> </w:t>
      </w:r>
      <w:r>
        <w:rPr/>
        <w:t>Sujetas</w:t>
      </w:r>
      <w:r>
        <w:rPr>
          <w:spacing w:val="-2"/>
        </w:rPr>
        <w:t> </w:t>
      </w:r>
      <w:r>
        <w:rPr/>
        <w:t>"</w:t>
      </w:r>
      <w:r>
        <w:rPr>
          <w:spacing w:val="-3"/>
        </w:rPr>
        <w:t> </w:t>
      </w:r>
      <w:r>
        <w:rPr/>
        <w:t>o</w:t>
      </w:r>
      <w:r>
        <w:rPr>
          <w:spacing w:val="-1"/>
        </w:rPr>
        <w:t> </w:t>
      </w:r>
      <w:r>
        <w:rPr/>
        <w:t>“Emplead@s”.</w:t>
      </w:r>
    </w:p>
    <w:p>
      <w:pPr>
        <w:pStyle w:val="BodyText"/>
      </w:pPr>
    </w:p>
    <w:p>
      <w:pPr>
        <w:pStyle w:val="BodyText"/>
        <w:ind w:left="1000" w:right="1001"/>
        <w:jc w:val="both"/>
      </w:pPr>
      <w:r>
        <w:rPr/>
        <w:t>Las</w:t>
      </w:r>
      <w:r>
        <w:rPr>
          <w:spacing w:val="1"/>
        </w:rPr>
        <w:t> </w:t>
      </w:r>
      <w:r>
        <w:rPr/>
        <w:t>Personas</w:t>
      </w:r>
      <w:r>
        <w:rPr>
          <w:spacing w:val="1"/>
        </w:rPr>
        <w:t> </w:t>
      </w:r>
      <w:r>
        <w:rPr/>
        <w:t>Sujetas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Código</w:t>
      </w:r>
      <w:r>
        <w:rPr>
          <w:spacing w:val="1"/>
        </w:rPr>
        <w:t> </w:t>
      </w:r>
      <w:r>
        <w:rPr/>
        <w:t>tienen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obligación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conocer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cumplir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Código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Conducta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colaborar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facilitar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implantación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GRUPO</w:t>
      </w:r>
      <w:r>
        <w:rPr>
          <w:spacing w:val="1"/>
        </w:rPr>
        <w:t> </w:t>
      </w:r>
      <w:r>
        <w:rPr/>
        <w:t>1844</w:t>
      </w:r>
      <w:r>
        <w:rPr>
          <w:spacing w:val="1"/>
        </w:rPr>
        <w:t> </w:t>
      </w:r>
      <w:r>
        <w:rPr/>
        <w:t>incluyendo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comunicación al Órgano de Vigilancia, de cualquier infracción que llegue al conocimiento de las</w:t>
      </w:r>
      <w:r>
        <w:rPr>
          <w:spacing w:val="-47"/>
        </w:rPr>
        <w:t> </w:t>
      </w:r>
      <w:r>
        <w:rPr/>
        <w:t>mismas.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1"/>
        <w:jc w:val="both"/>
      </w:pPr>
      <w:r>
        <w:rPr/>
        <w:t>Con la aplicación del Código, se pretende que las personas que desempeñan sus actividades</w:t>
      </w:r>
      <w:r>
        <w:rPr>
          <w:spacing w:val="1"/>
        </w:rPr>
        <w:t> </w:t>
      </w:r>
      <w:r>
        <w:rPr/>
        <w:t>dentro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GRUPO</w:t>
      </w:r>
      <w:r>
        <w:rPr>
          <w:spacing w:val="1"/>
        </w:rPr>
        <w:t> </w:t>
      </w:r>
      <w:r>
        <w:rPr/>
        <w:t>1844</w:t>
      </w:r>
      <w:r>
        <w:rPr>
          <w:spacing w:val="1"/>
        </w:rPr>
        <w:t> </w:t>
      </w:r>
      <w:r>
        <w:rPr/>
        <w:t>demuestren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comportamiento</w:t>
      </w:r>
      <w:r>
        <w:rPr>
          <w:spacing w:val="1"/>
        </w:rPr>
        <w:t> </w:t>
      </w:r>
      <w:r>
        <w:rPr/>
        <w:t>íntegro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profesional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todo</w:t>
      </w:r>
      <w:r>
        <w:rPr>
          <w:spacing w:val="1"/>
        </w:rPr>
        <w:t> </w:t>
      </w:r>
      <w:r>
        <w:rPr/>
        <w:t>momento y contribuyan al buen ambiente y al compromiso de GRUPO 1844, denunciando</w:t>
      </w:r>
      <w:r>
        <w:rPr>
          <w:spacing w:val="1"/>
        </w:rPr>
        <w:t> </w:t>
      </w:r>
      <w:r>
        <w:rPr/>
        <w:t>aquellas</w:t>
      </w:r>
      <w:r>
        <w:rPr>
          <w:spacing w:val="-1"/>
        </w:rPr>
        <w:t> </w:t>
      </w:r>
      <w:r>
        <w:rPr/>
        <w:t>conductas que puedan</w:t>
      </w:r>
      <w:r>
        <w:rPr>
          <w:spacing w:val="-1"/>
        </w:rPr>
        <w:t> </w:t>
      </w:r>
      <w:r>
        <w:rPr/>
        <w:t>dañar su</w:t>
      </w:r>
      <w:r>
        <w:rPr>
          <w:spacing w:val="-1"/>
        </w:rPr>
        <w:t> </w:t>
      </w:r>
      <w:r>
        <w:rPr/>
        <w:t>imagen</w:t>
      </w:r>
      <w:r>
        <w:rPr>
          <w:spacing w:val="-2"/>
        </w:rPr>
        <w:t> </w:t>
      </w:r>
      <w:r>
        <w:rPr/>
        <w:t>y/o reputación.</w:t>
      </w:r>
    </w:p>
    <w:p>
      <w:pPr>
        <w:spacing w:after="0"/>
        <w:jc w:val="both"/>
        <w:sectPr>
          <w:pgSz w:w="11910" w:h="16840"/>
          <w:pgMar w:header="0" w:footer="188" w:top="1580" w:bottom="460" w:left="680" w:right="680"/>
        </w:sectPr>
      </w:pPr>
    </w:p>
    <w:p>
      <w:pPr>
        <w:pStyle w:val="BodyText"/>
        <w:spacing w:before="4"/>
        <w:rPr>
          <w:sz w:val="15"/>
        </w:rPr>
      </w:pPr>
    </w:p>
    <w:p>
      <w:pPr>
        <w:pStyle w:val="BodyText"/>
        <w:spacing w:before="57"/>
        <w:ind w:left="1000" w:right="1000"/>
        <w:jc w:val="both"/>
      </w:pPr>
      <w:r>
        <w:rPr/>
        <w:t>Es obligación y responsabilidad de todos los emplead@s conocer el presente Código Ético que</w:t>
      </w:r>
      <w:r>
        <w:rPr>
          <w:spacing w:val="1"/>
        </w:rPr>
        <w:t> </w:t>
      </w:r>
      <w:r>
        <w:rPr/>
        <w:t>deberán</w:t>
      </w:r>
      <w:r>
        <w:rPr>
          <w:spacing w:val="1"/>
        </w:rPr>
        <w:t> </w:t>
      </w:r>
      <w:r>
        <w:rPr/>
        <w:t>cumplir.</w:t>
      </w:r>
      <w:r>
        <w:rPr>
          <w:spacing w:val="1"/>
        </w:rPr>
        <w:t> </w:t>
      </w:r>
      <w:r>
        <w:rPr/>
        <w:t>Además,</w:t>
      </w:r>
      <w:r>
        <w:rPr>
          <w:spacing w:val="1"/>
        </w:rPr>
        <w:t> </w:t>
      </w:r>
      <w:r>
        <w:rPr/>
        <w:t>deberán</w:t>
      </w:r>
      <w:r>
        <w:rPr>
          <w:spacing w:val="1"/>
        </w:rPr>
        <w:t> </w:t>
      </w:r>
      <w:r>
        <w:rPr/>
        <w:t>asegurar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conocimiento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Código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parte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-47"/>
        </w:rPr>
        <w:t> </w:t>
      </w:r>
      <w:r>
        <w:rPr/>
        <w:t>clientes, proveedores, asesores y demás personas o entidades que se relacionen con GRUPO</w:t>
      </w:r>
      <w:r>
        <w:rPr>
          <w:spacing w:val="1"/>
        </w:rPr>
        <w:t> </w:t>
      </w:r>
      <w:r>
        <w:rPr/>
        <w:t>1844</w:t>
      </w:r>
      <w:r>
        <w:rPr>
          <w:spacing w:val="2"/>
        </w:rPr>
        <w:t> </w:t>
      </w:r>
      <w:r>
        <w:rPr/>
        <w:t>por</w:t>
      </w:r>
      <w:r>
        <w:rPr>
          <w:spacing w:val="1"/>
        </w:rPr>
        <w:t> </w:t>
      </w:r>
      <w:r>
        <w:rPr/>
        <w:t>razones</w:t>
      </w:r>
      <w:r>
        <w:rPr>
          <w:spacing w:val="2"/>
        </w:rPr>
        <w:t> </w:t>
      </w:r>
      <w:r>
        <w:rPr/>
        <w:t>profesionales.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0"/>
        <w:jc w:val="both"/>
      </w:pPr>
      <w:r>
        <w:rPr/>
        <w:t>Todas</w:t>
      </w:r>
      <w:r>
        <w:rPr>
          <w:spacing w:val="1"/>
        </w:rPr>
        <w:t> </w:t>
      </w:r>
      <w:r>
        <w:rPr/>
        <w:t>estas</w:t>
      </w:r>
      <w:r>
        <w:rPr>
          <w:spacing w:val="1"/>
        </w:rPr>
        <w:t> </w:t>
      </w:r>
      <w:r>
        <w:rPr/>
        <w:t>personas,</w:t>
      </w:r>
      <w:r>
        <w:rPr>
          <w:spacing w:val="1"/>
        </w:rPr>
        <w:t> </w:t>
      </w:r>
      <w:r>
        <w:rPr/>
        <w:t>además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ser</w:t>
      </w:r>
      <w:r>
        <w:rPr>
          <w:spacing w:val="1"/>
        </w:rPr>
        <w:t> </w:t>
      </w:r>
      <w:r>
        <w:rPr/>
        <w:t>informados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poder</w:t>
      </w:r>
      <w:r>
        <w:rPr>
          <w:spacing w:val="1"/>
        </w:rPr>
        <w:t> </w:t>
      </w:r>
      <w:r>
        <w:rPr/>
        <w:t>conocer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Código,</w:t>
      </w:r>
      <w:r>
        <w:rPr>
          <w:spacing w:val="1"/>
        </w:rPr>
        <w:t> </w:t>
      </w:r>
      <w:r>
        <w:rPr/>
        <w:t>deberán</w:t>
      </w:r>
      <w:r>
        <w:rPr>
          <w:spacing w:val="-47"/>
        </w:rPr>
        <w:t> </w:t>
      </w:r>
      <w:r>
        <w:rPr/>
        <w:t>aceptar que, en las relaciones profesionales o de negocios con GRUPO 1844, la conducta de la</w:t>
      </w:r>
      <w:r>
        <w:rPr>
          <w:spacing w:val="1"/>
        </w:rPr>
        <w:t> </w:t>
      </w:r>
      <w:r>
        <w:rPr/>
        <w:t>Entidad y de las personas físicas destinatarias de este Código se rija por lo establecido en el</w:t>
      </w:r>
      <w:r>
        <w:rPr>
          <w:spacing w:val="1"/>
        </w:rPr>
        <w:t> </w:t>
      </w:r>
      <w:r>
        <w:rPr/>
        <w:t>mismo.</w:t>
      </w:r>
    </w:p>
    <w:p>
      <w:pPr>
        <w:pStyle w:val="BodyText"/>
      </w:pPr>
    </w:p>
    <w:p>
      <w:pPr>
        <w:pStyle w:val="BodyText"/>
        <w:spacing w:before="2"/>
      </w:pPr>
    </w:p>
    <w:p>
      <w:pPr>
        <w:pStyle w:val="Heading1"/>
        <w:numPr>
          <w:ilvl w:val="0"/>
          <w:numId w:val="2"/>
        </w:numPr>
        <w:tabs>
          <w:tab w:pos="1278" w:val="left" w:leader="none"/>
        </w:tabs>
        <w:spacing w:line="240" w:lineRule="auto" w:before="0" w:after="0"/>
        <w:ind w:left="1277" w:right="0" w:hanging="278"/>
        <w:jc w:val="left"/>
      </w:pPr>
      <w:bookmarkStart w:name="_TOC_250034" w:id="3"/>
      <w:r>
        <w:rPr/>
        <w:t>COMITÉ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CUMPLIMIENTO</w:t>
      </w:r>
      <w:r>
        <w:rPr>
          <w:spacing w:val="-1"/>
        </w:rPr>
        <w:t> </w:t>
      </w:r>
      <w:r>
        <w:rPr/>
        <w:t>DEL</w:t>
      </w:r>
      <w:r>
        <w:rPr>
          <w:spacing w:val="1"/>
        </w:rPr>
        <w:t> </w:t>
      </w:r>
      <w:r>
        <w:rPr/>
        <w:t>CÓDIGO</w:t>
      </w:r>
      <w:r>
        <w:rPr>
          <w:spacing w:val="2"/>
        </w:rPr>
        <w:t> </w:t>
      </w:r>
      <w:bookmarkEnd w:id="3"/>
      <w:r>
        <w:rPr/>
        <w:t>ÉTICO</w:t>
      </w:r>
    </w:p>
    <w:p>
      <w:pPr>
        <w:pStyle w:val="BodyText"/>
        <w:spacing w:before="10"/>
        <w:rPr>
          <w:b/>
          <w:sz w:val="21"/>
        </w:rPr>
      </w:pPr>
    </w:p>
    <w:p>
      <w:pPr>
        <w:pStyle w:val="BodyText"/>
        <w:spacing w:before="1"/>
        <w:ind w:left="1000" w:right="1001"/>
        <w:jc w:val="both"/>
      </w:pPr>
      <w:r>
        <w:rPr/>
        <w:t>El Comité de Cumplimiento Compliance del Código Ético es el órgano encargado de fomentar la</w:t>
      </w:r>
      <w:r>
        <w:rPr>
          <w:spacing w:val="-47"/>
        </w:rPr>
        <w:t> </w:t>
      </w:r>
      <w:r>
        <w:rPr/>
        <w:t>difusión,</w:t>
      </w:r>
      <w:r>
        <w:rPr>
          <w:spacing w:val="-1"/>
        </w:rPr>
        <w:t> </w:t>
      </w:r>
      <w:r>
        <w:rPr/>
        <w:t>conocimiento</w:t>
      </w:r>
      <w:r>
        <w:rPr>
          <w:spacing w:val="-3"/>
        </w:rPr>
        <w:t> </w:t>
      </w:r>
      <w:r>
        <w:rPr/>
        <w:t>y</w:t>
      </w:r>
      <w:r>
        <w:rPr>
          <w:spacing w:val="1"/>
        </w:rPr>
        <w:t> </w:t>
      </w:r>
      <w:r>
        <w:rPr/>
        <w:t>cumplimiento</w:t>
      </w:r>
      <w:r>
        <w:rPr>
          <w:spacing w:val="-2"/>
        </w:rPr>
        <w:t> </w:t>
      </w:r>
      <w:r>
        <w:rPr/>
        <w:t>del</w:t>
      </w:r>
      <w:r>
        <w:rPr>
          <w:spacing w:val="-3"/>
        </w:rPr>
        <w:t> </w:t>
      </w:r>
      <w:r>
        <w:rPr/>
        <w:t>mismo, velando</w:t>
      </w:r>
      <w:r>
        <w:rPr>
          <w:spacing w:val="1"/>
        </w:rPr>
        <w:t> </w:t>
      </w:r>
      <w:r>
        <w:rPr/>
        <w:t>por</w:t>
      </w:r>
      <w:r>
        <w:rPr>
          <w:spacing w:val="-2"/>
        </w:rPr>
        <w:t> </w:t>
      </w:r>
      <w:r>
        <w:rPr/>
        <w:t>su</w:t>
      </w:r>
      <w:r>
        <w:rPr>
          <w:spacing w:val="-1"/>
        </w:rPr>
        <w:t> </w:t>
      </w:r>
      <w:r>
        <w:rPr/>
        <w:t>cumplimiento.</w:t>
      </w:r>
    </w:p>
    <w:p>
      <w:pPr>
        <w:pStyle w:val="BodyText"/>
      </w:pPr>
    </w:p>
    <w:p>
      <w:pPr>
        <w:pStyle w:val="BodyText"/>
        <w:ind w:left="1000" w:right="1003"/>
        <w:jc w:val="both"/>
      </w:pPr>
      <w:r>
        <w:rPr/>
        <w:t>El Comité de Cumplimiento Compliance está formado por la Dirección del Dpto. Compliance, la</w:t>
      </w:r>
      <w:r>
        <w:rPr>
          <w:spacing w:val="1"/>
        </w:rPr>
        <w:t> </w:t>
      </w:r>
      <w:r>
        <w:rPr/>
        <w:t>Dirección de Recursos Humanos y la Dirección Económico-Financiero y dependerá orgánica y</w:t>
      </w:r>
      <w:r>
        <w:rPr>
          <w:spacing w:val="1"/>
        </w:rPr>
        <w:t> </w:t>
      </w:r>
      <w:r>
        <w:rPr/>
        <w:t>funcionalmente</w:t>
      </w:r>
      <w:r>
        <w:rPr>
          <w:spacing w:val="-1"/>
        </w:rPr>
        <w:t> </w:t>
      </w:r>
      <w:r>
        <w:rPr/>
        <w:t>del Consejero</w:t>
      </w:r>
      <w:r>
        <w:rPr>
          <w:spacing w:val="1"/>
        </w:rPr>
        <w:t> </w:t>
      </w:r>
      <w:r>
        <w:rPr/>
        <w:t>Delegado de GRUPO</w:t>
      </w:r>
      <w:r>
        <w:rPr>
          <w:spacing w:val="-3"/>
        </w:rPr>
        <w:t> </w:t>
      </w:r>
      <w:r>
        <w:rPr/>
        <w:t>1844.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4"/>
        <w:jc w:val="both"/>
      </w:pPr>
      <w:r>
        <w:rPr/>
        <w:t>La Dirección del Dpto. Compliance desempeñará las labores de dirección y control del Comité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r>
        <w:rPr/>
        <w:t>Cumplimiento</w:t>
      </w:r>
      <w:r>
        <w:rPr>
          <w:spacing w:val="-2"/>
        </w:rPr>
        <w:t> </w:t>
      </w:r>
      <w:r>
        <w:rPr/>
        <w:t>y tendrá las siguientes</w:t>
      </w:r>
      <w:r>
        <w:rPr>
          <w:spacing w:val="-3"/>
        </w:rPr>
        <w:t> </w:t>
      </w:r>
      <w:r>
        <w:rPr/>
        <w:t>funciones</w:t>
      </w:r>
      <w:r>
        <w:rPr>
          <w:spacing w:val="-3"/>
        </w:rPr>
        <w:t> </w:t>
      </w:r>
      <w:r>
        <w:rPr/>
        <w:t>y competencias:</w:t>
      </w:r>
    </w:p>
    <w:p>
      <w:pPr>
        <w:pStyle w:val="BodyText"/>
        <w:spacing w:before="1"/>
      </w:pPr>
    </w:p>
    <w:p>
      <w:pPr>
        <w:pStyle w:val="ListParagraph"/>
        <w:numPr>
          <w:ilvl w:val="1"/>
          <w:numId w:val="2"/>
        </w:numPr>
        <w:tabs>
          <w:tab w:pos="1720" w:val="left" w:leader="none"/>
        </w:tabs>
        <w:spacing w:line="240" w:lineRule="auto" w:before="0" w:after="0"/>
        <w:ind w:left="1720" w:right="0" w:hanging="360"/>
        <w:jc w:val="left"/>
        <w:rPr>
          <w:sz w:val="22"/>
        </w:rPr>
      </w:pPr>
      <w:r>
        <w:rPr>
          <w:sz w:val="22"/>
        </w:rPr>
        <w:t>Responsable</w:t>
      </w:r>
      <w:r>
        <w:rPr>
          <w:spacing w:val="-1"/>
          <w:sz w:val="22"/>
        </w:rPr>
        <w:t> </w:t>
      </w:r>
      <w:r>
        <w:rPr>
          <w:sz w:val="22"/>
        </w:rPr>
        <w:t>del</w:t>
      </w:r>
      <w:r>
        <w:rPr>
          <w:spacing w:val="-1"/>
          <w:sz w:val="22"/>
        </w:rPr>
        <w:t> </w:t>
      </w:r>
      <w:r>
        <w:rPr>
          <w:sz w:val="22"/>
        </w:rPr>
        <w:t>Canal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Denuncia.</w:t>
      </w:r>
    </w:p>
    <w:p>
      <w:pPr>
        <w:pStyle w:val="ListParagraph"/>
        <w:numPr>
          <w:ilvl w:val="1"/>
          <w:numId w:val="2"/>
        </w:numPr>
        <w:tabs>
          <w:tab w:pos="1720" w:val="left" w:leader="none"/>
        </w:tabs>
        <w:spacing w:line="240" w:lineRule="auto" w:before="0" w:after="0"/>
        <w:ind w:left="1720" w:right="1002" w:hanging="360"/>
        <w:jc w:val="left"/>
        <w:rPr>
          <w:sz w:val="22"/>
        </w:rPr>
      </w:pPr>
      <w:r>
        <w:rPr>
          <w:sz w:val="22"/>
        </w:rPr>
        <w:t>Resolver</w:t>
      </w:r>
      <w:r>
        <w:rPr>
          <w:spacing w:val="2"/>
          <w:sz w:val="22"/>
        </w:rPr>
        <w:t> </w:t>
      </w:r>
      <w:r>
        <w:rPr>
          <w:sz w:val="22"/>
        </w:rPr>
        <w:t>todas</w:t>
      </w:r>
      <w:r>
        <w:rPr>
          <w:spacing w:val="4"/>
          <w:sz w:val="22"/>
        </w:rPr>
        <w:t> </w:t>
      </w:r>
      <w:r>
        <w:rPr>
          <w:sz w:val="22"/>
        </w:rPr>
        <w:t>aquellas</w:t>
      </w:r>
      <w:r>
        <w:rPr>
          <w:spacing w:val="4"/>
          <w:sz w:val="22"/>
        </w:rPr>
        <w:t> </w:t>
      </w:r>
      <w:r>
        <w:rPr>
          <w:sz w:val="22"/>
        </w:rPr>
        <w:t>consultas</w:t>
      </w:r>
      <w:r>
        <w:rPr>
          <w:spacing w:val="4"/>
          <w:sz w:val="22"/>
        </w:rPr>
        <w:t> </w:t>
      </w:r>
      <w:r>
        <w:rPr>
          <w:sz w:val="22"/>
        </w:rPr>
        <w:t>que</w:t>
      </w:r>
      <w:r>
        <w:rPr>
          <w:spacing w:val="4"/>
          <w:sz w:val="22"/>
        </w:rPr>
        <w:t> </w:t>
      </w:r>
      <w:r>
        <w:rPr>
          <w:sz w:val="22"/>
        </w:rPr>
        <w:t>pudieran</w:t>
      </w:r>
      <w:r>
        <w:rPr>
          <w:spacing w:val="3"/>
          <w:sz w:val="22"/>
        </w:rPr>
        <w:t> </w:t>
      </w:r>
      <w:r>
        <w:rPr>
          <w:sz w:val="22"/>
        </w:rPr>
        <w:t>ser</w:t>
      </w:r>
      <w:r>
        <w:rPr>
          <w:spacing w:val="2"/>
          <w:sz w:val="22"/>
        </w:rPr>
        <w:t> </w:t>
      </w:r>
      <w:r>
        <w:rPr>
          <w:sz w:val="22"/>
        </w:rPr>
        <w:t>planteadas</w:t>
      </w:r>
      <w:r>
        <w:rPr>
          <w:spacing w:val="4"/>
          <w:sz w:val="22"/>
        </w:rPr>
        <w:t> </w:t>
      </w:r>
      <w:r>
        <w:rPr>
          <w:sz w:val="22"/>
        </w:rPr>
        <w:t>en</w:t>
      </w:r>
      <w:r>
        <w:rPr>
          <w:spacing w:val="3"/>
          <w:sz w:val="22"/>
        </w:rPr>
        <w:t> </w:t>
      </w:r>
      <w:r>
        <w:rPr>
          <w:sz w:val="22"/>
        </w:rPr>
        <w:t>el</w:t>
      </w:r>
      <w:r>
        <w:rPr>
          <w:spacing w:val="4"/>
          <w:sz w:val="22"/>
        </w:rPr>
        <w:t> </w:t>
      </w:r>
      <w:r>
        <w:rPr>
          <w:sz w:val="22"/>
        </w:rPr>
        <w:t>marco</w:t>
      </w:r>
      <w:r>
        <w:rPr>
          <w:spacing w:val="2"/>
          <w:sz w:val="22"/>
        </w:rPr>
        <w:t> </w:t>
      </w:r>
      <w:r>
        <w:rPr>
          <w:sz w:val="22"/>
        </w:rPr>
        <w:t>de</w:t>
      </w:r>
      <w:r>
        <w:rPr>
          <w:spacing w:val="4"/>
          <w:sz w:val="22"/>
        </w:rPr>
        <w:t> </w:t>
      </w:r>
      <w:r>
        <w:rPr>
          <w:sz w:val="22"/>
        </w:rPr>
        <w:t>la</w:t>
      </w:r>
      <w:r>
        <w:rPr>
          <w:spacing w:val="-47"/>
          <w:sz w:val="22"/>
        </w:rPr>
        <w:t> </w:t>
      </w:r>
      <w:r>
        <w:rPr>
          <w:sz w:val="22"/>
        </w:rPr>
        <w:t>interpretación</w:t>
      </w:r>
      <w:r>
        <w:rPr>
          <w:spacing w:val="-4"/>
          <w:sz w:val="22"/>
        </w:rPr>
        <w:t> </w:t>
      </w:r>
      <w:r>
        <w:rPr>
          <w:sz w:val="22"/>
        </w:rPr>
        <w:t>y/o aplicación</w:t>
      </w:r>
      <w:r>
        <w:rPr>
          <w:spacing w:val="-1"/>
          <w:sz w:val="22"/>
        </w:rPr>
        <w:t> </w:t>
      </w:r>
      <w:r>
        <w:rPr>
          <w:sz w:val="22"/>
        </w:rPr>
        <w:t>del presente</w:t>
      </w:r>
      <w:r>
        <w:rPr>
          <w:spacing w:val="-2"/>
          <w:sz w:val="22"/>
        </w:rPr>
        <w:t> </w:t>
      </w:r>
      <w:r>
        <w:rPr>
          <w:sz w:val="22"/>
        </w:rPr>
        <w:t>Código.</w:t>
      </w:r>
    </w:p>
    <w:p>
      <w:pPr>
        <w:pStyle w:val="ListParagraph"/>
        <w:numPr>
          <w:ilvl w:val="1"/>
          <w:numId w:val="2"/>
        </w:numPr>
        <w:tabs>
          <w:tab w:pos="1720" w:val="left" w:leader="none"/>
        </w:tabs>
        <w:spacing w:line="240" w:lineRule="auto" w:before="1" w:after="0"/>
        <w:ind w:left="1720" w:right="1002" w:hanging="360"/>
        <w:jc w:val="left"/>
        <w:rPr>
          <w:sz w:val="22"/>
        </w:rPr>
      </w:pPr>
      <w:r>
        <w:rPr>
          <w:sz w:val="22"/>
        </w:rPr>
        <w:t>Elaborar</w:t>
      </w:r>
      <w:r>
        <w:rPr>
          <w:spacing w:val="6"/>
          <w:sz w:val="22"/>
        </w:rPr>
        <w:t> </w:t>
      </w:r>
      <w:r>
        <w:rPr>
          <w:sz w:val="22"/>
        </w:rPr>
        <w:t>informes</w:t>
      </w:r>
      <w:r>
        <w:rPr>
          <w:spacing w:val="6"/>
          <w:sz w:val="22"/>
        </w:rPr>
        <w:t> </w:t>
      </w:r>
      <w:r>
        <w:rPr>
          <w:sz w:val="22"/>
        </w:rPr>
        <w:t>sobre</w:t>
      </w:r>
      <w:r>
        <w:rPr>
          <w:spacing w:val="7"/>
          <w:sz w:val="22"/>
        </w:rPr>
        <w:t> </w:t>
      </w:r>
      <w:r>
        <w:rPr>
          <w:sz w:val="22"/>
        </w:rPr>
        <w:t>el</w:t>
      </w:r>
      <w:r>
        <w:rPr>
          <w:spacing w:val="4"/>
          <w:sz w:val="22"/>
        </w:rPr>
        <w:t> </w:t>
      </w:r>
      <w:r>
        <w:rPr>
          <w:sz w:val="22"/>
        </w:rPr>
        <w:t>nivel</w:t>
      </w:r>
      <w:r>
        <w:rPr>
          <w:spacing w:val="7"/>
          <w:sz w:val="22"/>
        </w:rPr>
        <w:t> </w:t>
      </w:r>
      <w:r>
        <w:rPr>
          <w:sz w:val="22"/>
        </w:rPr>
        <w:t>de</w:t>
      </w:r>
      <w:r>
        <w:rPr>
          <w:spacing w:val="8"/>
          <w:sz w:val="22"/>
        </w:rPr>
        <w:t> </w:t>
      </w:r>
      <w:r>
        <w:rPr>
          <w:sz w:val="22"/>
        </w:rPr>
        <w:t>cumplimiento</w:t>
      </w:r>
      <w:r>
        <w:rPr>
          <w:spacing w:val="5"/>
          <w:sz w:val="22"/>
        </w:rPr>
        <w:t> </w:t>
      </w:r>
      <w:r>
        <w:rPr>
          <w:sz w:val="22"/>
        </w:rPr>
        <w:t>del</w:t>
      </w:r>
      <w:r>
        <w:rPr>
          <w:spacing w:val="5"/>
          <w:sz w:val="22"/>
        </w:rPr>
        <w:t> </w:t>
      </w:r>
      <w:r>
        <w:rPr>
          <w:sz w:val="22"/>
        </w:rPr>
        <w:t>presente</w:t>
      </w:r>
      <w:r>
        <w:rPr>
          <w:spacing w:val="6"/>
          <w:sz w:val="22"/>
        </w:rPr>
        <w:t> </w:t>
      </w:r>
      <w:r>
        <w:rPr>
          <w:sz w:val="22"/>
        </w:rPr>
        <w:t>Código,</w:t>
      </w:r>
      <w:r>
        <w:rPr>
          <w:spacing w:val="7"/>
          <w:sz w:val="22"/>
        </w:rPr>
        <w:t> </w:t>
      </w:r>
      <w:r>
        <w:rPr>
          <w:sz w:val="22"/>
        </w:rPr>
        <w:t>así</w:t>
      </w:r>
      <w:r>
        <w:rPr>
          <w:spacing w:val="6"/>
          <w:sz w:val="22"/>
        </w:rPr>
        <w:t> </w:t>
      </w:r>
      <w:r>
        <w:rPr>
          <w:sz w:val="22"/>
        </w:rPr>
        <w:t>como</w:t>
      </w:r>
      <w:r>
        <w:rPr>
          <w:spacing w:val="4"/>
          <w:sz w:val="22"/>
        </w:rPr>
        <w:t> </w:t>
      </w:r>
      <w:r>
        <w:rPr>
          <w:sz w:val="22"/>
        </w:rPr>
        <w:t>de</w:t>
      </w:r>
      <w:r>
        <w:rPr>
          <w:spacing w:val="9"/>
          <w:sz w:val="22"/>
        </w:rPr>
        <w:t> </w:t>
      </w:r>
      <w:r>
        <w:rPr>
          <w:sz w:val="22"/>
        </w:rPr>
        <w:t>los</w:t>
      </w:r>
      <w:r>
        <w:rPr>
          <w:spacing w:val="-47"/>
          <w:sz w:val="22"/>
        </w:rPr>
        <w:t> </w:t>
      </w:r>
      <w:r>
        <w:rPr>
          <w:sz w:val="22"/>
        </w:rPr>
        <w:t>incumplimientos</w:t>
      </w:r>
      <w:r>
        <w:rPr>
          <w:spacing w:val="-3"/>
          <w:sz w:val="22"/>
        </w:rPr>
        <w:t> </w:t>
      </w:r>
      <w:r>
        <w:rPr>
          <w:sz w:val="22"/>
        </w:rPr>
        <w:t>detectados.</w:t>
      </w:r>
    </w:p>
    <w:p>
      <w:pPr>
        <w:pStyle w:val="BodyText"/>
      </w:pPr>
    </w:p>
    <w:p>
      <w:pPr>
        <w:pStyle w:val="BodyText"/>
        <w:spacing w:before="11"/>
        <w:rPr>
          <w:sz w:val="21"/>
        </w:rPr>
      </w:pPr>
    </w:p>
    <w:p>
      <w:pPr>
        <w:pStyle w:val="Heading1"/>
        <w:numPr>
          <w:ilvl w:val="0"/>
          <w:numId w:val="2"/>
        </w:numPr>
        <w:tabs>
          <w:tab w:pos="1278" w:val="left" w:leader="none"/>
        </w:tabs>
        <w:spacing w:line="240" w:lineRule="auto" w:before="0" w:after="0"/>
        <w:ind w:left="1277" w:right="0" w:hanging="278"/>
        <w:jc w:val="left"/>
      </w:pPr>
      <w:bookmarkStart w:name="_TOC_250033" w:id="4"/>
      <w:r>
        <w:rPr/>
        <w:t>PRINCIPIOS</w:t>
      </w:r>
      <w:r>
        <w:rPr>
          <w:spacing w:val="-2"/>
        </w:rPr>
        <w:t> </w:t>
      </w:r>
      <w:r>
        <w:rPr/>
        <w:t>ÉTICOS</w:t>
      </w:r>
      <w:r>
        <w:rPr>
          <w:spacing w:val="-1"/>
        </w:rPr>
        <w:t> </w:t>
      </w:r>
      <w:r>
        <w:rPr/>
        <w:t>ESENCIALES</w:t>
      </w:r>
      <w:r>
        <w:rPr>
          <w:spacing w:val="-1"/>
        </w:rPr>
        <w:t> </w:t>
      </w:r>
      <w:r>
        <w:rPr/>
        <w:t>DEL</w:t>
      </w:r>
      <w:r>
        <w:rPr>
          <w:spacing w:val="-1"/>
        </w:rPr>
        <w:t> </w:t>
      </w:r>
      <w:r>
        <w:rPr/>
        <w:t>CÓDIGO DE</w:t>
      </w:r>
      <w:r>
        <w:rPr>
          <w:spacing w:val="-1"/>
        </w:rPr>
        <w:t> </w:t>
      </w:r>
      <w:bookmarkEnd w:id="4"/>
      <w:r>
        <w:rPr/>
        <w:t>CONDUCTA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000" w:right="1002"/>
        <w:jc w:val="both"/>
      </w:pPr>
      <w:r>
        <w:rPr/>
        <w:t>GRUPO 1844, en el ámbito de las relaciones internas, cuenta con los siguientes PRINCIPIOS</w:t>
      </w:r>
      <w:r>
        <w:rPr>
          <w:spacing w:val="1"/>
        </w:rPr>
        <w:t> </w:t>
      </w:r>
      <w:r>
        <w:rPr/>
        <w:t>ÉTICOS y valores, de obligado cumplimiento en las labores diarias desempeñados dentro del</w:t>
      </w:r>
      <w:r>
        <w:rPr>
          <w:spacing w:val="1"/>
        </w:rPr>
        <w:t> </w:t>
      </w:r>
      <w:r>
        <w:rPr/>
        <w:t>Grupo:</w:t>
      </w:r>
    </w:p>
    <w:p>
      <w:pPr>
        <w:pStyle w:val="BodyText"/>
        <w:spacing w:before="11"/>
        <w:rPr>
          <w:sz w:val="21"/>
        </w:rPr>
      </w:pPr>
    </w:p>
    <w:p>
      <w:pPr>
        <w:pStyle w:val="Heading2"/>
      </w:pPr>
      <w:bookmarkStart w:name="_TOC_250032" w:id="5"/>
      <w:r>
        <w:rPr/>
        <w:t>Cumplimiento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bookmarkEnd w:id="5"/>
      <w:r>
        <w:rPr/>
        <w:t>legalidad</w:t>
      </w:r>
    </w:p>
    <w:p>
      <w:pPr>
        <w:pStyle w:val="BodyText"/>
        <w:rPr>
          <w:b/>
        </w:rPr>
      </w:pPr>
    </w:p>
    <w:p>
      <w:pPr>
        <w:pStyle w:val="BodyText"/>
        <w:ind w:left="1000" w:right="1000"/>
        <w:jc w:val="both"/>
      </w:pPr>
      <w:r>
        <w:rPr/>
        <w:t>Las Personas Sujetas desarrollarán una conducta profesional recta, imparcial y honesta y se</w:t>
      </w:r>
      <w:r>
        <w:rPr>
          <w:spacing w:val="1"/>
        </w:rPr>
        <w:t> </w:t>
      </w:r>
      <w:r>
        <w:rPr/>
        <w:t>abstendrán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participar en</w:t>
      </w:r>
      <w:r>
        <w:rPr>
          <w:spacing w:val="1"/>
        </w:rPr>
        <w:t> </w:t>
      </w:r>
      <w:r>
        <w:rPr/>
        <w:t>actividades</w:t>
      </w:r>
      <w:r>
        <w:rPr>
          <w:spacing w:val="1"/>
        </w:rPr>
        <w:t> </w:t>
      </w:r>
      <w:r>
        <w:rPr/>
        <w:t>ilegales.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Personas</w:t>
      </w:r>
      <w:r>
        <w:rPr>
          <w:spacing w:val="1"/>
        </w:rPr>
        <w:t> </w:t>
      </w:r>
      <w:r>
        <w:rPr/>
        <w:t>Sujetas</w:t>
      </w:r>
      <w:r>
        <w:rPr>
          <w:spacing w:val="1"/>
        </w:rPr>
        <w:t> </w:t>
      </w:r>
      <w:r>
        <w:rPr/>
        <w:t>cumplirán</w:t>
      </w:r>
      <w:r>
        <w:rPr>
          <w:spacing w:val="1"/>
        </w:rPr>
        <w:t> </w:t>
      </w:r>
      <w:r>
        <w:rPr/>
        <w:t>tanto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disposiciones generales (Leyes, reglamentos, y circulares de los organismos supervisores) como</w:t>
      </w:r>
      <w:r>
        <w:rPr>
          <w:spacing w:val="-47"/>
        </w:rPr>
        <w:t> </w:t>
      </w:r>
      <w:r>
        <w:rPr/>
        <w:t>los Manuales de Cumplimiento y los procedimientos internos de GRUPO 1844 que les sean de</w:t>
      </w:r>
      <w:r>
        <w:rPr>
          <w:spacing w:val="1"/>
        </w:rPr>
        <w:t> </w:t>
      </w:r>
      <w:r>
        <w:rPr/>
        <w:t>aplicación.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before="1"/>
        <w:ind w:left="1000" w:right="1001"/>
        <w:jc w:val="both"/>
      </w:pPr>
      <w:r>
        <w:rPr/>
        <w:t>Toda Persona Sujeta que resulte imputada o acusada en un procedimiento judicial que pueda</w:t>
      </w:r>
      <w:r>
        <w:rPr>
          <w:spacing w:val="1"/>
        </w:rPr>
        <w:t> </w:t>
      </w:r>
      <w:r>
        <w:rPr/>
        <w:t>afectar a su actividad en GRUPO 1844 o que tenga su origen en ésta, deberá informar, tan</w:t>
      </w:r>
      <w:r>
        <w:rPr>
          <w:spacing w:val="1"/>
        </w:rPr>
        <w:t> </w:t>
      </w:r>
      <w:r>
        <w:rPr/>
        <w:t>pronto</w:t>
      </w:r>
      <w:r>
        <w:rPr>
          <w:spacing w:val="1"/>
        </w:rPr>
        <w:t> </w:t>
      </w:r>
      <w:r>
        <w:rPr/>
        <w:t>como sea</w:t>
      </w:r>
      <w:r>
        <w:rPr>
          <w:spacing w:val="1"/>
        </w:rPr>
        <w:t> </w:t>
      </w:r>
      <w:r>
        <w:rPr/>
        <w:t>posible, a Recursos</w:t>
      </w:r>
      <w:r>
        <w:rPr>
          <w:spacing w:val="1"/>
        </w:rPr>
        <w:t> </w:t>
      </w:r>
      <w:r>
        <w:rPr/>
        <w:t>Humanos. Asimismo, se deberá informar a Recursos</w:t>
      </w:r>
      <w:r>
        <w:rPr>
          <w:spacing w:val="1"/>
        </w:rPr>
        <w:t> </w:t>
      </w:r>
      <w:r>
        <w:rPr/>
        <w:t>Humanos de la existencia de expedientes administrativos que le afecten, ya sea como presunto</w:t>
      </w:r>
      <w:r>
        <w:rPr>
          <w:spacing w:val="-47"/>
        </w:rPr>
        <w:t> </w:t>
      </w:r>
      <w:r>
        <w:rPr/>
        <w:t>responsable, testigo o en otro concepto, que se tramiten por las autoridades u organismos</w:t>
      </w:r>
      <w:r>
        <w:rPr>
          <w:spacing w:val="1"/>
        </w:rPr>
        <w:t> </w:t>
      </w:r>
      <w:r>
        <w:rPr/>
        <w:t>supervisores</w:t>
      </w:r>
      <w:r>
        <w:rPr>
          <w:spacing w:val="-3"/>
        </w:rPr>
        <w:t> </w:t>
      </w:r>
      <w:r>
        <w:rPr/>
        <w:t>de</w:t>
      </w:r>
      <w:r>
        <w:rPr>
          <w:spacing w:val="3"/>
        </w:rPr>
        <w:t> </w:t>
      </w:r>
      <w:r>
        <w:rPr/>
        <w:t>la actividad</w:t>
      </w:r>
      <w:r>
        <w:rPr>
          <w:spacing w:val="-1"/>
        </w:rPr>
        <w:t> </w:t>
      </w:r>
      <w:r>
        <w:rPr/>
        <w:t>de GRUPO</w:t>
      </w:r>
      <w:r>
        <w:rPr>
          <w:spacing w:val="-2"/>
        </w:rPr>
        <w:t> </w:t>
      </w:r>
      <w:r>
        <w:rPr/>
        <w:t>1844.</w:t>
      </w:r>
    </w:p>
    <w:p>
      <w:pPr>
        <w:spacing w:after="0"/>
        <w:jc w:val="both"/>
        <w:sectPr>
          <w:pgSz w:w="11910" w:h="16840"/>
          <w:pgMar w:header="0" w:footer="188" w:top="1580" w:bottom="460" w:left="680" w:right="680"/>
        </w:sectPr>
      </w:pPr>
    </w:p>
    <w:p>
      <w:pPr>
        <w:pStyle w:val="BodyText"/>
        <w:spacing w:before="4"/>
        <w:rPr>
          <w:sz w:val="15"/>
        </w:rPr>
      </w:pPr>
    </w:p>
    <w:p>
      <w:pPr>
        <w:pStyle w:val="BodyText"/>
        <w:spacing w:before="57"/>
        <w:ind w:left="1000" w:right="1002"/>
        <w:jc w:val="both"/>
      </w:pPr>
      <w:r>
        <w:rPr/>
        <w:t>Con</w:t>
      </w:r>
      <w:r>
        <w:rPr>
          <w:spacing w:val="1"/>
        </w:rPr>
        <w:t> </w:t>
      </w:r>
      <w:r>
        <w:rPr/>
        <w:t>independencia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sanciones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pudieran</w:t>
      </w:r>
      <w:r>
        <w:rPr>
          <w:spacing w:val="1"/>
        </w:rPr>
        <w:t> </w:t>
      </w:r>
      <w:r>
        <w:rPr/>
        <w:t>ser</w:t>
      </w:r>
      <w:r>
        <w:rPr>
          <w:spacing w:val="1"/>
        </w:rPr>
        <w:t> </w:t>
      </w:r>
      <w:r>
        <w:rPr/>
        <w:t>impuestas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Ley,</w:t>
      </w:r>
      <w:r>
        <w:rPr>
          <w:spacing w:val="50"/>
        </w:rPr>
        <w:t> </w:t>
      </w:r>
      <w:r>
        <w:rPr/>
        <w:t>cualquier</w:t>
      </w:r>
      <w:r>
        <w:rPr>
          <w:spacing w:val="1"/>
        </w:rPr>
        <w:t> </w:t>
      </w:r>
      <w:r>
        <w:rPr/>
        <w:t>trabajador/a</w:t>
      </w:r>
      <w:r>
        <w:rPr>
          <w:spacing w:val="49"/>
        </w:rPr>
        <w:t> </w:t>
      </w:r>
      <w:r>
        <w:rPr/>
        <w:t>responsable de un incumplimiento estará sujeto</w:t>
      </w:r>
      <w:r>
        <w:rPr>
          <w:spacing w:val="50"/>
        </w:rPr>
        <w:t> </w:t>
      </w:r>
      <w:r>
        <w:rPr/>
        <w:t>a consecuencias disciplinarias</w:t>
      </w:r>
      <w:r>
        <w:rPr>
          <w:spacing w:val="1"/>
        </w:rPr>
        <w:t> </w:t>
      </w:r>
      <w:r>
        <w:rPr/>
        <w:t>por</w:t>
      </w:r>
      <w:r>
        <w:rPr>
          <w:spacing w:val="-1"/>
        </w:rPr>
        <w:t> </w:t>
      </w:r>
      <w:r>
        <w:rPr/>
        <w:t>la</w:t>
      </w:r>
      <w:r>
        <w:rPr>
          <w:spacing w:val="-4"/>
        </w:rPr>
        <w:t> </w:t>
      </w:r>
      <w:r>
        <w:rPr/>
        <w:t>vulneración</w:t>
      </w:r>
      <w:r>
        <w:rPr>
          <w:spacing w:val="-1"/>
        </w:rPr>
        <w:t> </w:t>
      </w:r>
      <w:r>
        <w:rPr/>
        <w:t>de sus</w:t>
      </w:r>
      <w:r>
        <w:rPr>
          <w:spacing w:val="-3"/>
        </w:rPr>
        <w:t> </w:t>
      </w:r>
      <w:r>
        <w:rPr/>
        <w:t>obligaciones</w:t>
      </w:r>
      <w:r>
        <w:rPr>
          <w:spacing w:val="2"/>
        </w:rPr>
        <w:t> </w:t>
      </w:r>
      <w:r>
        <w:rPr/>
        <w:t>como emplead@.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1000" w:right="1000"/>
        <w:jc w:val="both"/>
      </w:pPr>
      <w:r>
        <w:rPr/>
        <w:t>Se espera, por tanto, que, en el trato con clientes, Administraciones Públicas, proveedores y</w:t>
      </w:r>
      <w:r>
        <w:rPr>
          <w:spacing w:val="1"/>
        </w:rPr>
        <w:t> </w:t>
      </w:r>
      <w:r>
        <w:rPr/>
        <w:t>demás</w:t>
      </w:r>
      <w:r>
        <w:rPr>
          <w:spacing w:val="1"/>
        </w:rPr>
        <w:t> </w:t>
      </w:r>
      <w:r>
        <w:rPr/>
        <w:t>socios,</w:t>
      </w:r>
      <w:r>
        <w:rPr>
          <w:spacing w:val="1"/>
        </w:rPr>
        <w:t> </w:t>
      </w:r>
      <w:r>
        <w:rPr/>
        <w:t>actuemos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interés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GRUPO</w:t>
      </w:r>
      <w:r>
        <w:rPr>
          <w:spacing w:val="1"/>
        </w:rPr>
        <w:t> </w:t>
      </w:r>
      <w:r>
        <w:rPr/>
        <w:t>1844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conformidad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Leyes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Reglamentos</w:t>
      </w:r>
      <w:r>
        <w:rPr>
          <w:spacing w:val="-1"/>
        </w:rPr>
        <w:t> </w:t>
      </w:r>
      <w:r>
        <w:rPr/>
        <w:t>que</w:t>
      </w:r>
      <w:r>
        <w:rPr>
          <w:spacing w:val="3"/>
        </w:rPr>
        <w:t> </w:t>
      </w:r>
      <w:r>
        <w:rPr/>
        <w:t>resulten</w:t>
      </w:r>
      <w:r>
        <w:rPr>
          <w:spacing w:val="-3"/>
        </w:rPr>
        <w:t> </w:t>
      </w:r>
      <w:r>
        <w:rPr/>
        <w:t>de aplicación.</w:t>
      </w:r>
    </w:p>
    <w:p>
      <w:pPr>
        <w:pStyle w:val="BodyText"/>
      </w:pPr>
    </w:p>
    <w:p>
      <w:pPr>
        <w:pStyle w:val="Heading2"/>
      </w:pPr>
      <w:bookmarkStart w:name="_TOC_250031" w:id="6"/>
      <w:r>
        <w:rPr/>
        <w:t>Principio</w:t>
      </w:r>
      <w:r>
        <w:rPr>
          <w:spacing w:val="-2"/>
        </w:rPr>
        <w:t> </w:t>
      </w:r>
      <w:r>
        <w:rPr/>
        <w:t>del</w:t>
      </w:r>
      <w:r>
        <w:rPr>
          <w:spacing w:val="-2"/>
        </w:rPr>
        <w:t> </w:t>
      </w:r>
      <w:r>
        <w:rPr/>
        <w:t>deber de Respeto</w:t>
      </w:r>
      <w:r>
        <w:rPr>
          <w:spacing w:val="-1"/>
        </w:rPr>
        <w:t> </w:t>
      </w:r>
      <w:bookmarkEnd w:id="6"/>
      <w:r>
        <w:rPr/>
        <w:t>a las personas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000" w:right="1001"/>
        <w:jc w:val="both"/>
      </w:pPr>
      <w:r>
        <w:rPr/>
        <w:t>Todos los Sujetos del Código promoverán en todo momento, unas relaciones basadas en el</w:t>
      </w:r>
      <w:r>
        <w:rPr>
          <w:spacing w:val="1"/>
        </w:rPr>
        <w:t> </w:t>
      </w:r>
      <w:r>
        <w:rPr/>
        <w:t>respeto por</w:t>
      </w:r>
      <w:r>
        <w:rPr>
          <w:spacing w:val="-1"/>
        </w:rPr>
        <w:t> </w:t>
      </w:r>
      <w:r>
        <w:rPr/>
        <w:t>los demás</w:t>
      </w:r>
      <w:r>
        <w:rPr>
          <w:spacing w:val="-2"/>
        </w:rPr>
        <w:t> </w:t>
      </w:r>
      <w:r>
        <w:rPr/>
        <w:t>y</w:t>
      </w:r>
      <w:r>
        <w:rPr>
          <w:spacing w:val="1"/>
        </w:rPr>
        <w:t> </w:t>
      </w:r>
      <w:r>
        <w:rPr/>
        <w:t>la</w:t>
      </w:r>
      <w:r>
        <w:rPr>
          <w:spacing w:val="-2"/>
        </w:rPr>
        <w:t> </w:t>
      </w:r>
      <w:r>
        <w:rPr/>
        <w:t>colaboración</w:t>
      </w:r>
      <w:r>
        <w:rPr>
          <w:spacing w:val="-4"/>
        </w:rPr>
        <w:t> </w:t>
      </w:r>
      <w:r>
        <w:rPr/>
        <w:t>recíproca.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1000" w:right="1002"/>
        <w:jc w:val="both"/>
      </w:pPr>
      <w:r>
        <w:rPr/>
        <w:t>GRUPO 1844</w:t>
      </w:r>
      <w:r>
        <w:rPr>
          <w:spacing w:val="1"/>
        </w:rPr>
        <w:t> </w:t>
      </w:r>
      <w:r>
        <w:rPr/>
        <w:t>asume el compromiso de velar porque exista un ambiente laboral exento de</w:t>
      </w:r>
      <w:r>
        <w:rPr>
          <w:spacing w:val="1"/>
        </w:rPr>
        <w:t> </w:t>
      </w:r>
      <w:r>
        <w:rPr/>
        <w:t>cualquier</w:t>
      </w:r>
      <w:r>
        <w:rPr>
          <w:spacing w:val="1"/>
        </w:rPr>
        <w:t> </w:t>
      </w:r>
      <w:r>
        <w:rPr/>
        <w:t>tipo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violencia</w:t>
      </w:r>
      <w:r>
        <w:rPr>
          <w:spacing w:val="1"/>
        </w:rPr>
        <w:t> </w:t>
      </w:r>
      <w:r>
        <w:rPr/>
        <w:t>y/o</w:t>
      </w:r>
      <w:r>
        <w:rPr>
          <w:spacing w:val="1"/>
        </w:rPr>
        <w:t> </w:t>
      </w:r>
      <w:r>
        <w:rPr/>
        <w:t>acoso,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consecuente</w:t>
      </w:r>
      <w:r>
        <w:rPr>
          <w:spacing w:val="1"/>
        </w:rPr>
        <w:t> </w:t>
      </w:r>
      <w:r>
        <w:rPr/>
        <w:t>prohibición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todo</w:t>
      </w:r>
      <w:r>
        <w:rPr>
          <w:spacing w:val="1"/>
        </w:rPr>
        <w:t> </w:t>
      </w:r>
      <w:r>
        <w:rPr/>
        <w:t>tipo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discriminación, intimidación y conductas ofensivas o impropias, faltas de respeto o cualquier</w:t>
      </w:r>
      <w:r>
        <w:rPr>
          <w:spacing w:val="1"/>
        </w:rPr>
        <w:t> </w:t>
      </w:r>
      <w:r>
        <w:rPr/>
        <w:t>tipo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agresión</w:t>
      </w:r>
      <w:r>
        <w:rPr>
          <w:spacing w:val="-1"/>
        </w:rPr>
        <w:t> </w:t>
      </w:r>
      <w:r>
        <w:rPr/>
        <w:t>física</w:t>
      </w:r>
      <w:r>
        <w:rPr>
          <w:spacing w:val="-4"/>
        </w:rPr>
        <w:t> </w:t>
      </w:r>
      <w:r>
        <w:rPr/>
        <w:t>o</w:t>
      </w:r>
      <w:r>
        <w:rPr>
          <w:spacing w:val="-1"/>
        </w:rPr>
        <w:t> </w:t>
      </w:r>
      <w:r>
        <w:rPr/>
        <w:t>verbal</w:t>
      </w:r>
      <w:r>
        <w:rPr>
          <w:spacing w:val="-1"/>
        </w:rPr>
        <w:t> </w:t>
      </w:r>
      <w:r>
        <w:rPr/>
        <w:t>en las relaciones profesionales dentro</w:t>
      </w:r>
      <w:r>
        <w:rPr>
          <w:spacing w:val="-3"/>
        </w:rPr>
        <w:t> </w:t>
      </w:r>
      <w:r>
        <w:rPr/>
        <w:t>de la</w:t>
      </w:r>
      <w:r>
        <w:rPr>
          <w:spacing w:val="-2"/>
        </w:rPr>
        <w:t> </w:t>
      </w:r>
      <w:r>
        <w:rPr/>
        <w:t>Sociedad.</w:t>
      </w:r>
    </w:p>
    <w:p>
      <w:pPr>
        <w:pStyle w:val="BodyText"/>
        <w:spacing w:before="1"/>
      </w:pPr>
    </w:p>
    <w:p>
      <w:pPr>
        <w:pStyle w:val="Heading2"/>
      </w:pPr>
      <w:bookmarkStart w:name="_TOC_250030" w:id="7"/>
      <w:r>
        <w:rPr/>
        <w:t>Principio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igualdad</w:t>
      </w:r>
      <w:r>
        <w:rPr>
          <w:spacing w:val="-3"/>
        </w:rPr>
        <w:t> </w:t>
      </w:r>
      <w:r>
        <w:rPr/>
        <w:t>y</w:t>
      </w:r>
      <w:r>
        <w:rPr>
          <w:spacing w:val="1"/>
        </w:rPr>
        <w:t> </w:t>
      </w:r>
      <w:r>
        <w:rPr/>
        <w:t>no</w:t>
      </w:r>
      <w:r>
        <w:rPr>
          <w:spacing w:val="-2"/>
        </w:rPr>
        <w:t> </w:t>
      </w:r>
      <w:bookmarkEnd w:id="7"/>
      <w:r>
        <w:rPr/>
        <w:t>discriminación</w:t>
      </w:r>
    </w:p>
    <w:p>
      <w:pPr>
        <w:pStyle w:val="BodyText"/>
        <w:rPr>
          <w:b/>
        </w:rPr>
      </w:pPr>
    </w:p>
    <w:p>
      <w:pPr>
        <w:pStyle w:val="BodyText"/>
        <w:ind w:left="1000" w:right="999"/>
        <w:jc w:val="both"/>
      </w:pPr>
      <w:r>
        <w:rPr/>
        <w:t>GRUPO 1844 tiene como principio básico mantener un entorno laboral en el que se respete la</w:t>
      </w:r>
      <w:r>
        <w:rPr>
          <w:spacing w:val="1"/>
        </w:rPr>
        <w:t> </w:t>
      </w:r>
      <w:r>
        <w:rPr/>
        <w:t>dignidad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todas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personas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evite</w:t>
      </w:r>
      <w:r>
        <w:rPr>
          <w:spacing w:val="1"/>
        </w:rPr>
        <w:t> </w:t>
      </w:r>
      <w:r>
        <w:rPr/>
        <w:t>cualquier</w:t>
      </w:r>
      <w:r>
        <w:rPr>
          <w:spacing w:val="1"/>
        </w:rPr>
        <w:t> </w:t>
      </w:r>
      <w:r>
        <w:rPr/>
        <w:t>tipo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conducta</w:t>
      </w:r>
      <w:r>
        <w:rPr>
          <w:spacing w:val="1"/>
        </w:rPr>
        <w:t> </w:t>
      </w:r>
      <w:r>
        <w:rPr/>
        <w:t>vulneradora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derechos fundamentales protegidos por la Constitución Española y el ordenamiento jurídico</w:t>
      </w:r>
      <w:r>
        <w:rPr>
          <w:spacing w:val="1"/>
        </w:rPr>
        <w:t> </w:t>
      </w:r>
      <w:r>
        <w:rPr/>
        <w:t>general.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2"/>
        <w:jc w:val="both"/>
      </w:pPr>
      <w:r>
        <w:rPr/>
        <w:t>GRUPO</w:t>
      </w:r>
      <w:r>
        <w:rPr>
          <w:spacing w:val="1"/>
        </w:rPr>
        <w:t> </w:t>
      </w:r>
      <w:r>
        <w:rPr/>
        <w:t>1844</w:t>
      </w:r>
      <w:r>
        <w:rPr>
          <w:spacing w:val="1"/>
        </w:rPr>
        <w:t> </w:t>
      </w:r>
      <w:r>
        <w:rPr/>
        <w:t>expresa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firme</w:t>
      </w:r>
      <w:r>
        <w:rPr>
          <w:spacing w:val="1"/>
        </w:rPr>
        <w:t> </w:t>
      </w:r>
      <w:r>
        <w:rPr/>
        <w:t>compromiso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principio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promover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igualdad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oportunidades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acceso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trabajo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promoción</w:t>
      </w:r>
      <w:r>
        <w:rPr>
          <w:spacing w:val="1"/>
        </w:rPr>
        <w:t> </w:t>
      </w:r>
      <w:r>
        <w:rPr/>
        <w:t>profesional,</w:t>
      </w:r>
      <w:r>
        <w:rPr>
          <w:spacing w:val="1"/>
        </w:rPr>
        <w:t> </w:t>
      </w:r>
      <w:r>
        <w:rPr/>
        <w:t>evitando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todo</w:t>
      </w:r>
      <w:r>
        <w:rPr>
          <w:spacing w:val="1"/>
        </w:rPr>
        <w:t> </w:t>
      </w:r>
      <w:r>
        <w:rPr/>
        <w:t>momento situaciones de discriminación o desigualdad por razón de género, raza, condición</w:t>
      </w:r>
      <w:r>
        <w:rPr>
          <w:spacing w:val="1"/>
        </w:rPr>
        <w:t> </w:t>
      </w:r>
      <w:r>
        <w:rPr/>
        <w:t>social</w:t>
      </w:r>
      <w:r>
        <w:rPr>
          <w:spacing w:val="-4"/>
        </w:rPr>
        <w:t> </w:t>
      </w:r>
      <w:r>
        <w:rPr/>
        <w:t>o sexual,</w:t>
      </w:r>
      <w:r>
        <w:rPr>
          <w:spacing w:val="-2"/>
        </w:rPr>
        <w:t> </w:t>
      </w:r>
      <w:r>
        <w:rPr/>
        <w:t>estado civil,</w:t>
      </w:r>
      <w:r>
        <w:rPr>
          <w:spacing w:val="-2"/>
        </w:rPr>
        <w:t> </w:t>
      </w:r>
      <w:r>
        <w:rPr/>
        <w:t>religión, afiliación</w:t>
      </w:r>
      <w:r>
        <w:rPr>
          <w:spacing w:val="-3"/>
        </w:rPr>
        <w:t> </w:t>
      </w:r>
      <w:r>
        <w:rPr/>
        <w:t>sindical</w:t>
      </w:r>
      <w:r>
        <w:rPr>
          <w:spacing w:val="-4"/>
        </w:rPr>
        <w:t> </w:t>
      </w:r>
      <w:r>
        <w:rPr/>
        <w:t>o</w:t>
      </w:r>
      <w:r>
        <w:rPr>
          <w:spacing w:val="3"/>
        </w:rPr>
        <w:t> </w:t>
      </w:r>
      <w:r>
        <w:rPr/>
        <w:t>cualquier</w:t>
      </w:r>
      <w:r>
        <w:rPr>
          <w:spacing w:val="-2"/>
        </w:rPr>
        <w:t> </w:t>
      </w:r>
      <w:r>
        <w:rPr/>
        <w:t>otra</w:t>
      </w:r>
      <w:r>
        <w:rPr>
          <w:spacing w:val="-4"/>
        </w:rPr>
        <w:t> </w:t>
      </w:r>
      <w:r>
        <w:rPr/>
        <w:t>circunstancia.</w:t>
      </w:r>
    </w:p>
    <w:p>
      <w:pPr>
        <w:pStyle w:val="BodyText"/>
        <w:spacing w:before="1"/>
      </w:pPr>
    </w:p>
    <w:p>
      <w:pPr>
        <w:pStyle w:val="BodyText"/>
        <w:spacing w:before="1"/>
        <w:ind w:left="1000" w:right="1000"/>
        <w:jc w:val="both"/>
      </w:pPr>
      <w:r>
        <w:rPr/>
        <w:t>En consecuencia, las Personas Sujetas que intervengan en procesos de contratación, selección</w:t>
      </w:r>
      <w:r>
        <w:rPr>
          <w:spacing w:val="1"/>
        </w:rPr>
        <w:t> </w:t>
      </w:r>
      <w:r>
        <w:rPr/>
        <w:t>y/o promoción profesional se guiarán con objetividad en sus actuaciones y decisiones, con el</w:t>
      </w:r>
      <w:r>
        <w:rPr>
          <w:spacing w:val="1"/>
        </w:rPr>
        <w:t> </w:t>
      </w:r>
      <w:r>
        <w:rPr/>
        <w:t>objetivo de identificar aquellas personas más acordes con el perfil y necesidades del puesto a</w:t>
      </w:r>
      <w:r>
        <w:rPr>
          <w:spacing w:val="1"/>
        </w:rPr>
        <w:t> </w:t>
      </w:r>
      <w:r>
        <w:rPr/>
        <w:t>cubrir y muy especialmente en la contratación y promoción de directivos y en el nombramiento</w:t>
      </w:r>
      <w:r>
        <w:rPr>
          <w:spacing w:val="-47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miembros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órganos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administración,</w:t>
      </w:r>
      <w:r>
        <w:rPr>
          <w:spacing w:val="1"/>
        </w:rPr>
        <w:t> </w:t>
      </w:r>
      <w:r>
        <w:rPr/>
        <w:t>donde</w:t>
      </w:r>
      <w:r>
        <w:rPr>
          <w:spacing w:val="1"/>
        </w:rPr>
        <w:t> </w:t>
      </w:r>
      <w:r>
        <w:rPr/>
        <w:t>deberán</w:t>
      </w:r>
      <w:r>
        <w:rPr>
          <w:spacing w:val="1"/>
        </w:rPr>
        <w:t> </w:t>
      </w:r>
      <w:r>
        <w:rPr/>
        <w:t>respetarse</w:t>
      </w:r>
      <w:r>
        <w:rPr>
          <w:spacing w:val="1"/>
        </w:rPr>
        <w:t> </w:t>
      </w:r>
      <w:r>
        <w:rPr/>
        <w:t>unos</w:t>
      </w:r>
      <w:r>
        <w:rPr>
          <w:spacing w:val="1"/>
        </w:rPr>
        <w:t> </w:t>
      </w:r>
      <w:r>
        <w:rPr/>
        <w:t>altos</w:t>
      </w:r>
      <w:r>
        <w:rPr>
          <w:spacing w:val="-47"/>
        </w:rPr>
        <w:t> </w:t>
      </w:r>
      <w:r>
        <w:rPr/>
        <w:t>estándares</w:t>
      </w:r>
      <w:r>
        <w:rPr>
          <w:spacing w:val="-3"/>
        </w:rPr>
        <w:t> </w:t>
      </w:r>
      <w:r>
        <w:rPr/>
        <w:t>éticos.</w:t>
      </w:r>
    </w:p>
    <w:p>
      <w:pPr>
        <w:pStyle w:val="BodyText"/>
        <w:spacing w:before="11"/>
        <w:rPr>
          <w:sz w:val="21"/>
        </w:rPr>
      </w:pPr>
    </w:p>
    <w:p>
      <w:pPr>
        <w:pStyle w:val="Heading2"/>
      </w:pPr>
      <w:bookmarkStart w:name="_TOC_250029" w:id="8"/>
      <w:r>
        <w:rPr/>
        <w:t>Principio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salud y</w:t>
      </w:r>
      <w:r>
        <w:rPr>
          <w:spacing w:val="-2"/>
        </w:rPr>
        <w:t> </w:t>
      </w:r>
      <w:r>
        <w:rPr/>
        <w:t>seguridad</w:t>
      </w:r>
      <w:r>
        <w:rPr>
          <w:spacing w:val="-3"/>
        </w:rPr>
        <w:t> </w:t>
      </w:r>
      <w:r>
        <w:rPr/>
        <w:t>en</w:t>
      </w:r>
      <w:r>
        <w:rPr>
          <w:spacing w:val="-2"/>
        </w:rPr>
        <w:t> </w:t>
      </w:r>
      <w:r>
        <w:rPr/>
        <w:t>el trabajo,</w:t>
      </w:r>
      <w:r>
        <w:rPr>
          <w:spacing w:val="1"/>
        </w:rPr>
        <w:t> </w:t>
      </w:r>
      <w:r>
        <w:rPr/>
        <w:t>Prevención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bookmarkEnd w:id="8"/>
      <w:r>
        <w:rPr/>
        <w:t>riesgos laborales</w:t>
      </w:r>
    </w:p>
    <w:p>
      <w:pPr>
        <w:pStyle w:val="BodyText"/>
        <w:rPr>
          <w:b/>
        </w:rPr>
      </w:pPr>
    </w:p>
    <w:p>
      <w:pPr>
        <w:pStyle w:val="BodyText"/>
        <w:spacing w:before="1"/>
        <w:ind w:left="1000" w:right="1000"/>
        <w:jc w:val="both"/>
      </w:pPr>
      <w:r>
        <w:rPr/>
        <w:t>GRUPO 1844 se compromete a alcanzar los más altos niveles de seguridad y salud laboral en el</w:t>
      </w:r>
      <w:r>
        <w:rPr>
          <w:spacing w:val="1"/>
        </w:rPr>
        <w:t> </w:t>
      </w:r>
      <w:r>
        <w:rPr/>
        <w:t>lugar de</w:t>
      </w:r>
      <w:r>
        <w:rPr>
          <w:spacing w:val="1"/>
        </w:rPr>
        <w:t> </w:t>
      </w:r>
      <w:r>
        <w:rPr/>
        <w:t>trabajo.</w:t>
      </w:r>
      <w:r>
        <w:rPr>
          <w:spacing w:val="1"/>
        </w:rPr>
        <w:t> </w:t>
      </w:r>
      <w:r>
        <w:rPr/>
        <w:t>GRUPO 1844</w:t>
      </w:r>
      <w:r>
        <w:rPr>
          <w:spacing w:val="1"/>
        </w:rPr>
        <w:t> </w:t>
      </w:r>
      <w:r>
        <w:rPr/>
        <w:t>aplica</w:t>
      </w:r>
      <w:r>
        <w:rPr>
          <w:spacing w:val="1"/>
        </w:rPr>
        <w:t> </w:t>
      </w:r>
      <w:r>
        <w:rPr/>
        <w:t>los programas,</w:t>
      </w:r>
      <w:r>
        <w:rPr>
          <w:spacing w:val="1"/>
        </w:rPr>
        <w:t> </w:t>
      </w:r>
      <w:r>
        <w:rPr/>
        <w:t>actividades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formación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controles</w:t>
      </w:r>
      <w:r>
        <w:rPr>
          <w:spacing w:val="1"/>
        </w:rPr>
        <w:t> </w:t>
      </w:r>
      <w:r>
        <w:rPr/>
        <w:t>internos necesarios para la promoción continua de unas prácticas de trabajo seguras. Con estas</w:t>
      </w:r>
      <w:r>
        <w:rPr>
          <w:spacing w:val="-47"/>
        </w:rPr>
        <w:t> </w:t>
      </w:r>
      <w:r>
        <w:rPr/>
        <w:t>prácticas pretendemos evitar cualquier riesgo para nuestros compañeros de trabajo, clientes y</w:t>
      </w:r>
      <w:r>
        <w:rPr>
          <w:spacing w:val="1"/>
        </w:rPr>
        <w:t> </w:t>
      </w:r>
      <w:r>
        <w:rPr/>
        <w:t>comunidades.</w:t>
      </w:r>
    </w:p>
    <w:p>
      <w:pPr>
        <w:pStyle w:val="BodyText"/>
        <w:ind w:left="1000" w:right="1000"/>
        <w:jc w:val="both"/>
      </w:pPr>
      <w:r>
        <w:rPr/>
        <w:t>Las</w:t>
      </w:r>
      <w:r>
        <w:rPr>
          <w:spacing w:val="1"/>
        </w:rPr>
        <w:t> </w:t>
      </w:r>
      <w:r>
        <w:rPr/>
        <w:t>Personas</w:t>
      </w:r>
      <w:r>
        <w:rPr>
          <w:spacing w:val="1"/>
        </w:rPr>
        <w:t> </w:t>
      </w:r>
      <w:r>
        <w:rPr/>
        <w:t>Sujetas</w:t>
      </w:r>
      <w:r>
        <w:rPr>
          <w:spacing w:val="1"/>
        </w:rPr>
        <w:t> </w:t>
      </w:r>
      <w:r>
        <w:rPr/>
        <w:t>respetarán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todo</w:t>
      </w:r>
      <w:r>
        <w:rPr>
          <w:spacing w:val="1"/>
        </w:rPr>
        <w:t> </w:t>
      </w:r>
      <w:r>
        <w:rPr/>
        <w:t>momento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medidas</w:t>
      </w:r>
      <w:r>
        <w:rPr>
          <w:spacing w:val="1"/>
        </w:rPr>
        <w:t> </w:t>
      </w:r>
      <w:r>
        <w:rPr/>
        <w:t>preventivas</w:t>
      </w:r>
      <w:r>
        <w:rPr>
          <w:spacing w:val="1"/>
        </w:rPr>
        <w:t> </w:t>
      </w:r>
      <w:r>
        <w:rPr/>
        <w:t>aplicables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materia de seguridad y salud laboral. A tal fin, tienen la obligación de conocer y emplear los</w:t>
      </w:r>
      <w:r>
        <w:rPr>
          <w:spacing w:val="1"/>
        </w:rPr>
        <w:t> </w:t>
      </w:r>
      <w:r>
        <w:rPr/>
        <w:t>recursos que GRUPO 1844 ponga a su disposición en materia de seguridad y prevención de</w:t>
      </w:r>
      <w:r>
        <w:rPr>
          <w:spacing w:val="1"/>
        </w:rPr>
        <w:t> </w:t>
      </w:r>
      <w:r>
        <w:rPr/>
        <w:t>riesgos</w:t>
      </w:r>
      <w:r>
        <w:rPr>
          <w:spacing w:val="1"/>
        </w:rPr>
        <w:t> </w:t>
      </w:r>
      <w:r>
        <w:rPr/>
        <w:t>laborales</w:t>
      </w:r>
      <w:r>
        <w:rPr>
          <w:spacing w:val="1"/>
        </w:rPr>
        <w:t> </w:t>
      </w:r>
      <w:r>
        <w:rPr/>
        <w:t>y,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caso,</w:t>
      </w:r>
      <w:r>
        <w:rPr>
          <w:spacing w:val="1"/>
        </w:rPr>
        <w:t> </w:t>
      </w:r>
      <w:r>
        <w:rPr/>
        <w:t>asegurar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miembros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sus</w:t>
      </w:r>
      <w:r>
        <w:rPr>
          <w:spacing w:val="1"/>
        </w:rPr>
        <w:t> </w:t>
      </w:r>
      <w:r>
        <w:rPr/>
        <w:t>equipos</w:t>
      </w:r>
      <w:r>
        <w:rPr>
          <w:spacing w:val="1"/>
        </w:rPr>
        <w:t> </w:t>
      </w:r>
      <w:r>
        <w:rPr/>
        <w:t>realizan</w:t>
      </w:r>
      <w:r>
        <w:rPr>
          <w:spacing w:val="1"/>
        </w:rPr>
        <w:t> </w:t>
      </w:r>
      <w:r>
        <w:rPr/>
        <w:t>sus</w:t>
      </w:r>
      <w:r>
        <w:rPr>
          <w:spacing w:val="1"/>
        </w:rPr>
        <w:t> </w:t>
      </w:r>
      <w:r>
        <w:rPr/>
        <w:t>actividades</w:t>
      </w:r>
      <w:r>
        <w:rPr>
          <w:spacing w:val="-3"/>
        </w:rPr>
        <w:t> </w:t>
      </w:r>
      <w:r>
        <w:rPr/>
        <w:t>en condiciones</w:t>
      </w:r>
      <w:r>
        <w:rPr>
          <w:spacing w:val="-2"/>
        </w:rPr>
        <w:t> </w:t>
      </w:r>
      <w:r>
        <w:rPr/>
        <w:t>de seguridad.</w:t>
      </w:r>
    </w:p>
    <w:p>
      <w:pPr>
        <w:pStyle w:val="BodyText"/>
      </w:pPr>
    </w:p>
    <w:p>
      <w:pPr>
        <w:pStyle w:val="Heading2"/>
      </w:pPr>
      <w:bookmarkStart w:name="_TOC_250028" w:id="9"/>
      <w:r>
        <w:rPr/>
        <w:t>Principio</w:t>
      </w:r>
      <w:r>
        <w:rPr>
          <w:spacing w:val="-2"/>
        </w:rPr>
        <w:t> </w:t>
      </w:r>
      <w:r>
        <w:rPr/>
        <w:t>de Protección del</w:t>
      </w:r>
      <w:r>
        <w:rPr>
          <w:spacing w:val="-1"/>
        </w:rPr>
        <w:t> </w:t>
      </w:r>
      <w:r>
        <w:rPr/>
        <w:t>medio</w:t>
      </w:r>
      <w:r>
        <w:rPr>
          <w:spacing w:val="-2"/>
        </w:rPr>
        <w:t> </w:t>
      </w:r>
      <w:bookmarkEnd w:id="9"/>
      <w:r>
        <w:rPr/>
        <w:t>ambiente</w:t>
      </w:r>
    </w:p>
    <w:p>
      <w:pPr>
        <w:spacing w:after="0"/>
        <w:sectPr>
          <w:pgSz w:w="11910" w:h="16840"/>
          <w:pgMar w:header="0" w:footer="188" w:top="1580" w:bottom="460" w:left="680" w:right="680"/>
        </w:sectPr>
      </w:pPr>
    </w:p>
    <w:p>
      <w:pPr>
        <w:pStyle w:val="BodyText"/>
        <w:spacing w:before="4"/>
        <w:rPr>
          <w:b/>
          <w:sz w:val="15"/>
        </w:rPr>
      </w:pPr>
    </w:p>
    <w:p>
      <w:pPr>
        <w:pStyle w:val="BodyText"/>
        <w:spacing w:before="57"/>
        <w:ind w:left="1000" w:right="1001"/>
        <w:jc w:val="both"/>
      </w:pPr>
      <w:r>
        <w:rPr/>
        <w:t>GRUPO 1844 reconoce su responsabilidad ante la comunidad global de proteger el medio</w:t>
      </w:r>
      <w:r>
        <w:rPr>
          <w:spacing w:val="1"/>
        </w:rPr>
        <w:t> </w:t>
      </w:r>
      <w:r>
        <w:rPr/>
        <w:t>ambiente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aspira,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lo</w:t>
      </w:r>
      <w:r>
        <w:rPr>
          <w:spacing w:val="1"/>
        </w:rPr>
        <w:t> </w:t>
      </w:r>
      <w:r>
        <w:rPr/>
        <w:t>tanto,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ser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empresa</w:t>
      </w:r>
      <w:r>
        <w:rPr>
          <w:spacing w:val="1"/>
        </w:rPr>
        <w:t> </w:t>
      </w:r>
      <w:r>
        <w:rPr/>
        <w:t>ecoeficiente.</w:t>
      </w:r>
      <w:r>
        <w:rPr>
          <w:spacing w:val="1"/>
        </w:rPr>
        <w:t> </w:t>
      </w:r>
      <w:r>
        <w:rPr/>
        <w:t>Debemos</w:t>
      </w:r>
      <w:r>
        <w:rPr>
          <w:spacing w:val="1"/>
        </w:rPr>
        <w:t> </w:t>
      </w:r>
      <w:r>
        <w:rPr/>
        <w:t>promover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ecoeficiencia en todas nuestras actividades empresariales, esforzándonos por reducir nuestro</w:t>
      </w:r>
      <w:r>
        <w:rPr>
          <w:spacing w:val="1"/>
        </w:rPr>
        <w:t> </w:t>
      </w:r>
      <w:r>
        <w:rPr/>
        <w:t>impacto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carbono</w:t>
      </w:r>
      <w:r>
        <w:rPr>
          <w:spacing w:val="-1"/>
        </w:rPr>
        <w:t> </w:t>
      </w:r>
      <w:r>
        <w:rPr/>
        <w:t>y medioambiental global.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1"/>
        <w:jc w:val="both"/>
      </w:pPr>
      <w:r>
        <w:rPr/>
        <w:t>Las</w:t>
      </w:r>
      <w:r>
        <w:rPr>
          <w:spacing w:val="5"/>
        </w:rPr>
        <w:t> </w:t>
      </w:r>
      <w:r>
        <w:rPr/>
        <w:t>Personas</w:t>
      </w:r>
      <w:r>
        <w:rPr>
          <w:spacing w:val="8"/>
        </w:rPr>
        <w:t> </w:t>
      </w:r>
      <w:r>
        <w:rPr/>
        <w:t>Sujetas,</w:t>
      </w:r>
      <w:r>
        <w:rPr>
          <w:spacing w:val="6"/>
        </w:rPr>
        <w:t> </w:t>
      </w:r>
      <w:r>
        <w:rPr/>
        <w:t>en</w:t>
      </w:r>
      <w:r>
        <w:rPr>
          <w:spacing w:val="6"/>
        </w:rPr>
        <w:t> </w:t>
      </w:r>
      <w:r>
        <w:rPr/>
        <w:t>el</w:t>
      </w:r>
      <w:r>
        <w:rPr>
          <w:spacing w:val="5"/>
        </w:rPr>
        <w:t> </w:t>
      </w:r>
      <w:r>
        <w:rPr/>
        <w:t>ámbito</w:t>
      </w:r>
      <w:r>
        <w:rPr>
          <w:spacing w:val="7"/>
        </w:rPr>
        <w:t> </w:t>
      </w:r>
      <w:r>
        <w:rPr/>
        <w:t>de</w:t>
      </w:r>
      <w:r>
        <w:rPr>
          <w:spacing w:val="8"/>
        </w:rPr>
        <w:t> </w:t>
      </w:r>
      <w:r>
        <w:rPr/>
        <w:t>sus</w:t>
      </w:r>
      <w:r>
        <w:rPr>
          <w:spacing w:val="5"/>
        </w:rPr>
        <w:t> </w:t>
      </w:r>
      <w:r>
        <w:rPr/>
        <w:t>competencias,</w:t>
      </w:r>
      <w:r>
        <w:rPr>
          <w:spacing w:val="11"/>
        </w:rPr>
        <w:t> </w:t>
      </w:r>
      <w:r>
        <w:rPr/>
        <w:t>han</w:t>
      </w:r>
      <w:r>
        <w:rPr>
          <w:spacing w:val="7"/>
        </w:rPr>
        <w:t> </w:t>
      </w:r>
      <w:r>
        <w:rPr/>
        <w:t>de</w:t>
      </w:r>
      <w:r>
        <w:rPr>
          <w:spacing w:val="7"/>
        </w:rPr>
        <w:t> </w:t>
      </w:r>
      <w:r>
        <w:rPr/>
        <w:t>respetar</w:t>
      </w:r>
      <w:r>
        <w:rPr>
          <w:spacing w:val="7"/>
        </w:rPr>
        <w:t> </w:t>
      </w:r>
      <w:r>
        <w:rPr/>
        <w:t>las</w:t>
      </w:r>
      <w:r>
        <w:rPr>
          <w:spacing w:val="10"/>
        </w:rPr>
        <w:t> </w:t>
      </w:r>
      <w:r>
        <w:rPr/>
        <w:t>exigencias</w:t>
      </w:r>
      <w:r>
        <w:rPr>
          <w:spacing w:val="11"/>
        </w:rPr>
        <w:t> </w:t>
      </w:r>
      <w:r>
        <w:rPr/>
        <w:t>legales</w:t>
      </w:r>
      <w:r>
        <w:rPr>
          <w:spacing w:val="-48"/>
        </w:rPr>
        <w:t> </w:t>
      </w:r>
      <w:r>
        <w:rPr/>
        <w:t>y procedimientos internos que se establezcan en cada momento por GRUPO 1844, para reducir</w:t>
      </w:r>
      <w:r>
        <w:rPr>
          <w:spacing w:val="-47"/>
        </w:rPr>
        <w:t> </w:t>
      </w:r>
      <w:r>
        <w:rPr/>
        <w:t>o</w:t>
      </w:r>
      <w:r>
        <w:rPr>
          <w:spacing w:val="-1"/>
        </w:rPr>
        <w:t> </w:t>
      </w:r>
      <w:r>
        <w:rPr/>
        <w:t>evitar</w:t>
      </w:r>
      <w:r>
        <w:rPr>
          <w:spacing w:val="-2"/>
        </w:rPr>
        <w:t> </w:t>
      </w:r>
      <w:r>
        <w:rPr/>
        <w:t>en</w:t>
      </w:r>
      <w:r>
        <w:rPr>
          <w:spacing w:val="-1"/>
        </w:rPr>
        <w:t> </w:t>
      </w:r>
      <w:r>
        <w:rPr/>
        <w:t>lo</w:t>
      </w:r>
      <w:r>
        <w:rPr>
          <w:spacing w:val="1"/>
        </w:rPr>
        <w:t> </w:t>
      </w:r>
      <w:r>
        <w:rPr/>
        <w:t>posible,</w:t>
      </w:r>
      <w:r>
        <w:rPr>
          <w:spacing w:val="-2"/>
        </w:rPr>
        <w:t> </w:t>
      </w:r>
      <w:r>
        <w:rPr/>
        <w:t>el impacto</w:t>
      </w:r>
      <w:r>
        <w:rPr>
          <w:spacing w:val="-2"/>
        </w:rPr>
        <w:t> </w:t>
      </w:r>
      <w:r>
        <w:rPr/>
        <w:t>medio ambiental de</w:t>
      </w:r>
      <w:r>
        <w:rPr>
          <w:spacing w:val="-2"/>
        </w:rPr>
        <w:t> </w:t>
      </w:r>
      <w:r>
        <w:rPr/>
        <w:t>sus actividades.</w:t>
      </w:r>
    </w:p>
    <w:p>
      <w:pPr>
        <w:pStyle w:val="BodyText"/>
        <w:spacing w:before="1"/>
      </w:pPr>
    </w:p>
    <w:p>
      <w:pPr>
        <w:pStyle w:val="Heading2"/>
      </w:pPr>
      <w:bookmarkStart w:name="_TOC_250027" w:id="10"/>
      <w:r>
        <w:rPr/>
        <w:t>Integridad</w:t>
      </w:r>
      <w:r>
        <w:rPr>
          <w:spacing w:val="-2"/>
        </w:rPr>
        <w:t> </w:t>
      </w:r>
      <w:bookmarkEnd w:id="10"/>
      <w:r>
        <w:rPr/>
        <w:t>y Profesionalidad</w:t>
      </w:r>
    </w:p>
    <w:p>
      <w:pPr>
        <w:pStyle w:val="BodyText"/>
        <w:rPr>
          <w:b/>
        </w:rPr>
      </w:pPr>
    </w:p>
    <w:p>
      <w:pPr>
        <w:pStyle w:val="BodyText"/>
        <w:ind w:left="1000" w:right="1002"/>
        <w:jc w:val="both"/>
      </w:pPr>
      <w:r>
        <w:rPr/>
        <w:t>Las</w:t>
      </w:r>
      <w:r>
        <w:rPr>
          <w:spacing w:val="8"/>
        </w:rPr>
        <w:t> </w:t>
      </w:r>
      <w:r>
        <w:rPr/>
        <w:t>Personas</w:t>
      </w:r>
      <w:r>
        <w:rPr>
          <w:spacing w:val="12"/>
        </w:rPr>
        <w:t> </w:t>
      </w:r>
      <w:r>
        <w:rPr/>
        <w:t>Sujetas</w:t>
      </w:r>
      <w:r>
        <w:rPr>
          <w:spacing w:val="8"/>
        </w:rPr>
        <w:t> </w:t>
      </w:r>
      <w:r>
        <w:rPr/>
        <w:t>emplearán</w:t>
      </w:r>
      <w:r>
        <w:rPr>
          <w:spacing w:val="13"/>
        </w:rPr>
        <w:t> </w:t>
      </w:r>
      <w:r>
        <w:rPr/>
        <w:t>su</w:t>
      </w:r>
      <w:r>
        <w:rPr>
          <w:spacing w:val="9"/>
        </w:rPr>
        <w:t> </w:t>
      </w:r>
      <w:r>
        <w:rPr/>
        <w:t>capacidad</w:t>
      </w:r>
      <w:r>
        <w:rPr>
          <w:spacing w:val="10"/>
        </w:rPr>
        <w:t> </w:t>
      </w:r>
      <w:r>
        <w:rPr/>
        <w:t>técnica</w:t>
      </w:r>
      <w:r>
        <w:rPr>
          <w:spacing w:val="10"/>
        </w:rPr>
        <w:t> </w:t>
      </w:r>
      <w:r>
        <w:rPr/>
        <w:t>y</w:t>
      </w:r>
      <w:r>
        <w:rPr>
          <w:spacing w:val="11"/>
        </w:rPr>
        <w:t> </w:t>
      </w:r>
      <w:r>
        <w:rPr/>
        <w:t>profesional</w:t>
      </w:r>
      <w:r>
        <w:rPr>
          <w:spacing w:val="9"/>
        </w:rPr>
        <w:t> </w:t>
      </w:r>
      <w:r>
        <w:rPr/>
        <w:t>y</w:t>
      </w:r>
      <w:r>
        <w:rPr>
          <w:spacing w:val="11"/>
        </w:rPr>
        <w:t> </w:t>
      </w:r>
      <w:r>
        <w:rPr/>
        <w:t>la</w:t>
      </w:r>
      <w:r>
        <w:rPr>
          <w:spacing w:val="10"/>
        </w:rPr>
        <w:t> </w:t>
      </w:r>
      <w:r>
        <w:rPr/>
        <w:t>diligencia</w:t>
      </w:r>
      <w:r>
        <w:rPr>
          <w:spacing w:val="12"/>
        </w:rPr>
        <w:t> </w:t>
      </w:r>
      <w:r>
        <w:rPr/>
        <w:t>adecuada</w:t>
      </w:r>
      <w:r>
        <w:rPr>
          <w:spacing w:val="8"/>
        </w:rPr>
        <w:t> </w:t>
      </w:r>
      <w:r>
        <w:rPr/>
        <w:t>en</w:t>
      </w:r>
      <w:r>
        <w:rPr>
          <w:spacing w:val="-47"/>
        </w:rPr>
        <w:t> </w:t>
      </w:r>
      <w:r>
        <w:rPr/>
        <w:t>el</w:t>
      </w:r>
      <w:r>
        <w:rPr>
          <w:spacing w:val="-1"/>
        </w:rPr>
        <w:t> </w:t>
      </w:r>
      <w:r>
        <w:rPr/>
        <w:t>desempeño de</w:t>
      </w:r>
      <w:r>
        <w:rPr>
          <w:spacing w:val="-2"/>
        </w:rPr>
        <w:t> </w:t>
      </w:r>
      <w:r>
        <w:rPr/>
        <w:t>su</w:t>
      </w:r>
      <w:r>
        <w:rPr>
          <w:spacing w:val="-1"/>
        </w:rPr>
        <w:t> </w:t>
      </w:r>
      <w:r>
        <w:rPr/>
        <w:t>actividad en la Sociedad.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2"/>
        <w:jc w:val="both"/>
      </w:pPr>
      <w:r>
        <w:rPr/>
        <w:t>La profesionalidad en el desempeño del trabajo es entendida como toda actuación diligente,</w:t>
      </w:r>
      <w:r>
        <w:rPr>
          <w:spacing w:val="1"/>
        </w:rPr>
        <w:t> </w:t>
      </w:r>
      <w:r>
        <w:rPr/>
        <w:t>responsable,</w:t>
      </w:r>
      <w:r>
        <w:rPr>
          <w:spacing w:val="-3"/>
        </w:rPr>
        <w:t> </w:t>
      </w:r>
      <w:r>
        <w:rPr/>
        <w:t>eficiente</w:t>
      </w:r>
      <w:r>
        <w:rPr>
          <w:spacing w:val="-2"/>
        </w:rPr>
        <w:t> </w:t>
      </w:r>
      <w:r>
        <w:rPr/>
        <w:t>y</w:t>
      </w:r>
      <w:r>
        <w:rPr>
          <w:spacing w:val="-2"/>
        </w:rPr>
        <w:t> </w:t>
      </w:r>
      <w:r>
        <w:rPr/>
        <w:t>enfocada a</w:t>
      </w:r>
      <w:r>
        <w:rPr>
          <w:spacing w:val="-2"/>
        </w:rPr>
        <w:t> </w:t>
      </w:r>
      <w:r>
        <w:rPr/>
        <w:t>la excelencia, la</w:t>
      </w:r>
      <w:r>
        <w:rPr>
          <w:spacing w:val="-2"/>
        </w:rPr>
        <w:t> </w:t>
      </w:r>
      <w:r>
        <w:rPr/>
        <w:t>calidad</w:t>
      </w:r>
      <w:r>
        <w:rPr>
          <w:spacing w:val="-1"/>
        </w:rPr>
        <w:t> </w:t>
      </w:r>
      <w:r>
        <w:rPr/>
        <w:t>y la innovación.</w:t>
      </w:r>
    </w:p>
    <w:p>
      <w:pPr>
        <w:pStyle w:val="BodyText"/>
      </w:pPr>
    </w:p>
    <w:p>
      <w:pPr>
        <w:pStyle w:val="BodyText"/>
        <w:spacing w:before="1"/>
        <w:ind w:left="1000" w:right="1002"/>
        <w:jc w:val="both"/>
      </w:pPr>
      <w:r>
        <w:rPr/>
        <w:t>La integridad en el desempeño de la prestación de trabajo es entendida como toda actuación</w:t>
      </w:r>
      <w:r>
        <w:rPr>
          <w:spacing w:val="1"/>
        </w:rPr>
        <w:t> </w:t>
      </w:r>
      <w:r>
        <w:rPr/>
        <w:t>leal,</w:t>
      </w:r>
      <w:r>
        <w:rPr>
          <w:spacing w:val="-1"/>
        </w:rPr>
        <w:t> </w:t>
      </w:r>
      <w:r>
        <w:rPr/>
        <w:t>de buena</w:t>
      </w:r>
      <w:r>
        <w:rPr>
          <w:spacing w:val="-2"/>
        </w:rPr>
        <w:t> </w:t>
      </w:r>
      <w:r>
        <w:rPr/>
        <w:t>fe,</w:t>
      </w:r>
      <w:r>
        <w:rPr>
          <w:spacing w:val="-2"/>
        </w:rPr>
        <w:t> </w:t>
      </w:r>
      <w:r>
        <w:rPr/>
        <w:t>objetiva</w:t>
      </w:r>
      <w:r>
        <w:rPr>
          <w:spacing w:val="-4"/>
        </w:rPr>
        <w:t> </w:t>
      </w:r>
      <w:r>
        <w:rPr/>
        <w:t>y alineada</w:t>
      </w:r>
      <w:r>
        <w:rPr>
          <w:spacing w:val="-2"/>
        </w:rPr>
        <w:t> </w:t>
      </w:r>
      <w:r>
        <w:rPr/>
        <w:t>con</w:t>
      </w:r>
      <w:r>
        <w:rPr>
          <w:spacing w:val="-1"/>
        </w:rPr>
        <w:t> </w:t>
      </w:r>
      <w:r>
        <w:rPr/>
        <w:t>los intereses</w:t>
      </w:r>
      <w:r>
        <w:rPr>
          <w:spacing w:val="-2"/>
        </w:rPr>
        <w:t> </w:t>
      </w:r>
      <w:r>
        <w:rPr/>
        <w:t>del</w:t>
      </w:r>
      <w:r>
        <w:rPr>
          <w:spacing w:val="1"/>
        </w:rPr>
        <w:t> </w:t>
      </w:r>
      <w:r>
        <w:rPr/>
        <w:t>GRUPO</w:t>
      </w:r>
      <w:r>
        <w:rPr>
          <w:spacing w:val="-3"/>
        </w:rPr>
        <w:t> </w:t>
      </w:r>
      <w:r>
        <w:rPr/>
        <w:t>1844.</w:t>
      </w:r>
    </w:p>
    <w:p>
      <w:pPr>
        <w:pStyle w:val="BodyText"/>
      </w:pPr>
    </w:p>
    <w:p>
      <w:pPr>
        <w:pStyle w:val="BodyText"/>
        <w:ind w:left="1000" w:right="1002"/>
        <w:jc w:val="both"/>
      </w:pPr>
      <w:r>
        <w:rPr/>
        <w:t>La</w:t>
      </w:r>
      <w:r>
        <w:rPr>
          <w:spacing w:val="1"/>
        </w:rPr>
        <w:t> </w:t>
      </w:r>
      <w:r>
        <w:rPr/>
        <w:t>reputación del</w:t>
      </w:r>
      <w:r>
        <w:rPr>
          <w:spacing w:val="1"/>
        </w:rPr>
        <w:t> </w:t>
      </w:r>
      <w:r>
        <w:rPr/>
        <w:t>GRUPO 1844 viene</w:t>
      </w:r>
      <w:r>
        <w:rPr>
          <w:spacing w:val="1"/>
        </w:rPr>
        <w:t> </w:t>
      </w:r>
      <w:r>
        <w:rPr/>
        <w:t>determinada, en gran medida,</w:t>
      </w:r>
      <w:r>
        <w:rPr>
          <w:spacing w:val="1"/>
        </w:rPr>
        <w:t> </w:t>
      </w:r>
      <w:r>
        <w:rPr/>
        <w:t>por</w:t>
      </w:r>
      <w:r>
        <w:rPr>
          <w:spacing w:val="49"/>
        </w:rPr>
        <w:t> </w:t>
      </w:r>
      <w:r>
        <w:rPr/>
        <w:t>nuestras</w:t>
      </w:r>
      <w:r>
        <w:rPr>
          <w:spacing w:val="50"/>
        </w:rPr>
        <w:t> </w:t>
      </w:r>
      <w:r>
        <w:rPr/>
        <w:t>acciones y</w:t>
      </w:r>
      <w:r>
        <w:rPr>
          <w:spacing w:val="1"/>
        </w:rPr>
        <w:t> </w:t>
      </w:r>
      <w:r>
        <w:rPr/>
        <w:t>por la forma en la que todos y cada uno de nosotros actúa y se comporta. Un comportamiento</w:t>
      </w:r>
      <w:r>
        <w:rPr>
          <w:spacing w:val="1"/>
        </w:rPr>
        <w:t> </w:t>
      </w:r>
      <w:r>
        <w:rPr/>
        <w:t>ilegal o inapropiado por parte de uno solo de nuestr@s trabajador@s puede ocasionar a la</w:t>
      </w:r>
      <w:r>
        <w:rPr>
          <w:spacing w:val="1"/>
        </w:rPr>
        <w:t> </w:t>
      </w:r>
      <w:r>
        <w:rPr/>
        <w:t>empresa un daño considerable. Cada emplead@ debe ser consciente de mantener y promover</w:t>
      </w:r>
      <w:r>
        <w:rPr>
          <w:spacing w:val="1"/>
        </w:rPr>
        <w:t> </w:t>
      </w:r>
      <w:r>
        <w:rPr/>
        <w:t>la</w:t>
      </w:r>
      <w:r>
        <w:rPr>
          <w:spacing w:val="-1"/>
        </w:rPr>
        <w:t> </w:t>
      </w:r>
      <w:r>
        <w:rPr/>
        <w:t>buena reputación del</w:t>
      </w:r>
      <w:r>
        <w:rPr>
          <w:spacing w:val="-2"/>
        </w:rPr>
        <w:t> </w:t>
      </w:r>
      <w:r>
        <w:rPr/>
        <w:t>GRUPO</w:t>
      </w:r>
      <w:r>
        <w:rPr>
          <w:spacing w:val="-2"/>
        </w:rPr>
        <w:t> </w:t>
      </w:r>
      <w:r>
        <w:rPr/>
        <w:t>1844.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before="1"/>
        <w:ind w:left="1000" w:right="1001"/>
        <w:jc w:val="both"/>
      </w:pPr>
      <w:r>
        <w:rPr/>
        <w:t>L@s trabajador@s del GRUPO 1844 tienen la obligación de tomar las decisiones empresariales</w:t>
      </w:r>
      <w:r>
        <w:rPr>
          <w:spacing w:val="1"/>
        </w:rPr>
        <w:t> </w:t>
      </w:r>
      <w:r>
        <w:rPr/>
        <w:t>en interés del Grupo, no basándose en su interés personal. Los conflictos de intereses surgen</w:t>
      </w:r>
      <w:r>
        <w:rPr>
          <w:spacing w:val="1"/>
        </w:rPr>
        <w:t> </w:t>
      </w:r>
      <w:r>
        <w:rPr/>
        <w:t>cuando el personal se involucra en actividades fuera del ámbito de sus competencias en la</w:t>
      </w:r>
      <w:r>
        <w:rPr>
          <w:spacing w:val="1"/>
        </w:rPr>
        <w:t> </w:t>
      </w:r>
      <w:r>
        <w:rPr/>
        <w:t>empresa</w:t>
      </w:r>
      <w:r>
        <w:rPr>
          <w:spacing w:val="-4"/>
        </w:rPr>
        <w:t> </w:t>
      </w:r>
      <w:r>
        <w:rPr/>
        <w:t>o</w:t>
      </w:r>
      <w:r>
        <w:rPr>
          <w:spacing w:val="1"/>
        </w:rPr>
        <w:t> </w:t>
      </w:r>
      <w:r>
        <w:rPr/>
        <w:t>cuando</w:t>
      </w:r>
      <w:r>
        <w:rPr>
          <w:spacing w:val="-2"/>
        </w:rPr>
        <w:t> </w:t>
      </w:r>
      <w:r>
        <w:rPr/>
        <w:t>dan</w:t>
      </w:r>
      <w:r>
        <w:rPr>
          <w:spacing w:val="-1"/>
        </w:rPr>
        <w:t> </w:t>
      </w:r>
      <w:r>
        <w:rPr/>
        <w:t>preferencia a</w:t>
      </w:r>
      <w:r>
        <w:rPr>
          <w:spacing w:val="-2"/>
        </w:rPr>
        <w:t> </w:t>
      </w:r>
      <w:r>
        <w:rPr/>
        <w:t>su</w:t>
      </w:r>
      <w:r>
        <w:rPr>
          <w:spacing w:val="-1"/>
        </w:rPr>
        <w:t> </w:t>
      </w:r>
      <w:r>
        <w:rPr/>
        <w:t>interés personal.</w:t>
      </w:r>
    </w:p>
    <w:p>
      <w:pPr>
        <w:pStyle w:val="BodyText"/>
        <w:spacing w:before="1"/>
      </w:pPr>
    </w:p>
    <w:p>
      <w:pPr>
        <w:pStyle w:val="BodyText"/>
        <w:ind w:left="1000" w:right="1001"/>
        <w:jc w:val="both"/>
      </w:pPr>
      <w:r>
        <w:rPr/>
        <w:t>L@s trabajador@s, por tanto, deben informar al superior jerárquico sobre cualquier interés</w:t>
      </w:r>
      <w:r>
        <w:rPr>
          <w:spacing w:val="1"/>
        </w:rPr>
        <w:t> </w:t>
      </w:r>
      <w:r>
        <w:rPr/>
        <w:t>personal que pudiera existir en relación con el desarrollo de sus obligaciones profesionales. No</w:t>
      </w:r>
      <w:r>
        <w:rPr>
          <w:spacing w:val="1"/>
        </w:rPr>
        <w:t> </w:t>
      </w:r>
      <w:r>
        <w:rPr/>
        <w:t>pudiendo</w:t>
      </w:r>
      <w:r>
        <w:rPr>
          <w:spacing w:val="49"/>
        </w:rPr>
        <w:t> </w:t>
      </w:r>
      <w:r>
        <w:rPr/>
        <w:t>utilizar, para la celebración de contratos y pedidos personales, sociedades con las</w:t>
      </w:r>
      <w:r>
        <w:rPr>
          <w:spacing w:val="1"/>
        </w:rPr>
        <w:t> </w:t>
      </w:r>
      <w:r>
        <w:rPr/>
        <w:t>que tengan tratos comerciales como parte de sus actividades en GRUPO 1844, si de ello se</w:t>
      </w:r>
      <w:r>
        <w:rPr>
          <w:spacing w:val="1"/>
        </w:rPr>
        <w:t> </w:t>
      </w:r>
      <w:r>
        <w:rPr/>
        <w:t>pudiera</w:t>
      </w:r>
      <w:r>
        <w:rPr>
          <w:spacing w:val="-1"/>
        </w:rPr>
        <w:t> </w:t>
      </w:r>
      <w:r>
        <w:rPr/>
        <w:t>derivar</w:t>
      </w:r>
      <w:r>
        <w:rPr>
          <w:spacing w:val="-2"/>
        </w:rPr>
        <w:t> </w:t>
      </w:r>
      <w:r>
        <w:rPr/>
        <w:t>cualquier</w:t>
      </w:r>
      <w:r>
        <w:rPr>
          <w:spacing w:val="-2"/>
        </w:rPr>
        <w:t> </w:t>
      </w:r>
      <w:r>
        <w:rPr/>
        <w:t>ventaja para</w:t>
      </w:r>
      <w:r>
        <w:rPr>
          <w:spacing w:val="-2"/>
        </w:rPr>
        <w:t> </w:t>
      </w:r>
      <w:r>
        <w:rPr/>
        <w:t>el contrato</w:t>
      </w:r>
      <w:r>
        <w:rPr>
          <w:spacing w:val="-2"/>
        </w:rPr>
        <w:t> </w:t>
      </w:r>
      <w:r>
        <w:rPr/>
        <w:t>o</w:t>
      </w:r>
      <w:r>
        <w:rPr>
          <w:spacing w:val="1"/>
        </w:rPr>
        <w:t> </w:t>
      </w:r>
      <w:r>
        <w:rPr/>
        <w:t>pedido personal.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2"/>
        <w:jc w:val="both"/>
      </w:pPr>
      <w:r>
        <w:rPr/>
        <w:t>Una relación empresarial con o, una participación en un competidor o cliente del GRUPO 1844,</w:t>
      </w:r>
      <w:r>
        <w:rPr>
          <w:spacing w:val="1"/>
        </w:rPr>
        <w:t> </w:t>
      </w:r>
      <w:r>
        <w:rPr/>
        <w:t>o una participación en actividades adicionales pueden dar lugar a un conflicto que impida a los</w:t>
      </w:r>
      <w:r>
        <w:rPr>
          <w:spacing w:val="1"/>
        </w:rPr>
        <w:t> </w:t>
      </w:r>
      <w:r>
        <w:rPr/>
        <w:t>trabajadores cumplir sus responsabilidades en GRUPO 1844. Es importante que, todos, en el</w:t>
      </w:r>
      <w:r>
        <w:rPr>
          <w:spacing w:val="1"/>
        </w:rPr>
        <w:t> </w:t>
      </w:r>
      <w:r>
        <w:rPr/>
        <w:t>desarrollo de nuestras actividades profesionales reconozcamos y evitemos los conflictos de</w:t>
      </w:r>
      <w:r>
        <w:rPr>
          <w:spacing w:val="1"/>
        </w:rPr>
        <w:t> </w:t>
      </w:r>
      <w:r>
        <w:rPr/>
        <w:t>interés</w:t>
      </w:r>
      <w:r>
        <w:rPr>
          <w:spacing w:val="-2"/>
        </w:rPr>
        <w:t> </w:t>
      </w:r>
      <w:r>
        <w:rPr/>
        <w:t>o incluso la</w:t>
      </w:r>
      <w:r>
        <w:rPr>
          <w:spacing w:val="-4"/>
        </w:rPr>
        <w:t> </w:t>
      </w:r>
      <w:r>
        <w:rPr/>
        <w:t>apariencia</w:t>
      </w:r>
      <w:r>
        <w:rPr>
          <w:spacing w:val="-2"/>
        </w:rPr>
        <w:t> </w:t>
      </w:r>
      <w:r>
        <w:rPr/>
        <w:t>de un conflicto de</w:t>
      </w:r>
      <w:r>
        <w:rPr>
          <w:spacing w:val="-2"/>
        </w:rPr>
        <w:t> </w:t>
      </w:r>
      <w:r>
        <w:rPr/>
        <w:t>intereses.</w:t>
      </w:r>
    </w:p>
    <w:p>
      <w:pPr>
        <w:pStyle w:val="BodyText"/>
        <w:spacing w:before="11"/>
        <w:rPr>
          <w:sz w:val="21"/>
        </w:rPr>
      </w:pPr>
    </w:p>
    <w:p>
      <w:pPr>
        <w:pStyle w:val="Heading2"/>
      </w:pPr>
      <w:bookmarkStart w:name="_TOC_250026" w:id="11"/>
      <w:r>
        <w:rPr/>
        <w:t>Principio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Seguridad</w:t>
      </w:r>
      <w:r>
        <w:rPr>
          <w:spacing w:val="-2"/>
        </w:rPr>
        <w:t> </w:t>
      </w:r>
      <w:r>
        <w:rPr/>
        <w:t>de</w:t>
      </w:r>
      <w:r>
        <w:rPr>
          <w:spacing w:val="1"/>
        </w:rPr>
        <w:t> </w:t>
      </w:r>
      <w:bookmarkEnd w:id="11"/>
      <w:r>
        <w:rPr/>
        <w:t>la Información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000" w:right="1000"/>
        <w:jc w:val="both"/>
      </w:pPr>
      <w:r>
        <w:rPr/>
        <w:t>La información es un activo esencial de GRUPO 1844 y, en consecuencia, requiere de una</w:t>
      </w:r>
      <w:r>
        <w:rPr>
          <w:spacing w:val="1"/>
        </w:rPr>
        <w:t> </w:t>
      </w:r>
      <w:r>
        <w:rPr/>
        <w:t>protección</w:t>
      </w:r>
      <w:r>
        <w:rPr>
          <w:spacing w:val="1"/>
        </w:rPr>
        <w:t> </w:t>
      </w:r>
      <w:r>
        <w:rPr/>
        <w:t>adecuada.</w:t>
      </w:r>
      <w:r>
        <w:rPr>
          <w:spacing w:val="1"/>
        </w:rPr>
        <w:t> </w:t>
      </w:r>
      <w:r>
        <w:rPr/>
        <w:t>GRUPO</w:t>
      </w:r>
      <w:r>
        <w:rPr>
          <w:spacing w:val="1"/>
        </w:rPr>
        <w:t> </w:t>
      </w:r>
      <w:r>
        <w:rPr/>
        <w:t>1844</w:t>
      </w:r>
      <w:r>
        <w:rPr>
          <w:spacing w:val="1"/>
        </w:rPr>
        <w:t> </w:t>
      </w:r>
      <w:r>
        <w:rPr/>
        <w:t>reconoce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importancia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tener</w:t>
      </w:r>
      <w:r>
        <w:rPr>
          <w:spacing w:val="1"/>
        </w:rPr>
        <w:t> </w:t>
      </w:r>
      <w:r>
        <w:rPr/>
        <w:t>debidamente</w:t>
      </w:r>
      <w:r>
        <w:rPr>
          <w:spacing w:val="1"/>
        </w:rPr>
        <w:t> </w:t>
      </w:r>
      <w:r>
        <w:rPr/>
        <w:t>identificados</w:t>
      </w:r>
      <w:r>
        <w:rPr>
          <w:spacing w:val="51"/>
        </w:rPr>
        <w:t> </w:t>
      </w:r>
      <w:r>
        <w:rPr/>
        <w:t>y</w:t>
      </w:r>
      <w:r>
        <w:rPr>
          <w:spacing w:val="50"/>
        </w:rPr>
        <w:t> </w:t>
      </w:r>
      <w:r>
        <w:rPr/>
        <w:t>protegidos</w:t>
      </w:r>
      <w:r>
        <w:rPr>
          <w:spacing w:val="50"/>
        </w:rPr>
        <w:t> </w:t>
      </w:r>
      <w:r>
        <w:rPr/>
        <w:t>sus  </w:t>
      </w:r>
      <w:r>
        <w:rPr>
          <w:spacing w:val="1"/>
        </w:rPr>
        <w:t> </w:t>
      </w:r>
      <w:r>
        <w:rPr/>
        <w:t>activos  </w:t>
      </w:r>
      <w:r>
        <w:rPr>
          <w:spacing w:val="1"/>
        </w:rPr>
        <w:t> </w:t>
      </w:r>
      <w:r>
        <w:rPr/>
        <w:t>de</w:t>
      </w:r>
      <w:r>
        <w:rPr>
          <w:spacing w:val="49"/>
        </w:rPr>
        <w:t> </w:t>
      </w:r>
      <w:r>
        <w:rPr/>
        <w:t>información</w:t>
      </w:r>
      <w:r>
        <w:rPr>
          <w:spacing w:val="50"/>
        </w:rPr>
        <w:t> </w:t>
      </w:r>
      <w:r>
        <w:rPr/>
        <w:t>evitando</w:t>
      </w:r>
      <w:r>
        <w:rPr>
          <w:spacing w:val="50"/>
        </w:rPr>
        <w:t> </w:t>
      </w:r>
      <w:r>
        <w:rPr/>
        <w:t>su</w:t>
      </w:r>
      <w:r>
        <w:rPr>
          <w:spacing w:val="49"/>
        </w:rPr>
        <w:t> </w:t>
      </w:r>
      <w:r>
        <w:rPr/>
        <w:t>destrucción,</w:t>
      </w:r>
      <w:r>
        <w:rPr>
          <w:spacing w:val="1"/>
        </w:rPr>
        <w:t> </w:t>
      </w:r>
      <w:r>
        <w:rPr/>
        <w:t>divulgación,</w:t>
      </w:r>
      <w:r>
        <w:rPr>
          <w:spacing w:val="1"/>
        </w:rPr>
        <w:t> </w:t>
      </w:r>
      <w:r>
        <w:rPr/>
        <w:t>modificación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utilización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autorizada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comprometiéndose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desarrollar,</w:t>
      </w:r>
      <w:r>
        <w:rPr>
          <w:spacing w:val="1"/>
        </w:rPr>
        <w:t> </w:t>
      </w:r>
      <w:r>
        <w:rPr/>
        <w:t>implantar, mantener y mejorar continuamente cuantas políticas, procedimientos, controles y</w:t>
      </w:r>
      <w:r>
        <w:rPr>
          <w:spacing w:val="1"/>
        </w:rPr>
        <w:t> </w:t>
      </w:r>
      <w:r>
        <w:rPr/>
        <w:t>estructuras organizativas de seguridad de la información sean precisas a tal efecto y garanticen</w:t>
      </w:r>
      <w:r>
        <w:rPr>
          <w:spacing w:val="1"/>
        </w:rPr>
        <w:t> </w:t>
      </w:r>
      <w:r>
        <w:rPr/>
        <w:t>que</w:t>
      </w:r>
      <w:r>
        <w:rPr>
          <w:spacing w:val="43"/>
        </w:rPr>
        <w:t> </w:t>
      </w:r>
      <w:r>
        <w:rPr/>
        <w:t>se</w:t>
      </w:r>
      <w:r>
        <w:rPr>
          <w:spacing w:val="41"/>
        </w:rPr>
        <w:t> </w:t>
      </w:r>
      <w:r>
        <w:rPr/>
        <w:t>preserve</w:t>
      </w:r>
      <w:r>
        <w:rPr>
          <w:spacing w:val="41"/>
        </w:rPr>
        <w:t> </w:t>
      </w:r>
      <w:r>
        <w:rPr/>
        <w:t>la</w:t>
      </w:r>
      <w:r>
        <w:rPr>
          <w:spacing w:val="38"/>
        </w:rPr>
        <w:t> </w:t>
      </w:r>
      <w:r>
        <w:rPr/>
        <w:t>confidencialidad</w:t>
      </w:r>
      <w:r>
        <w:rPr>
          <w:spacing w:val="39"/>
        </w:rPr>
        <w:t> </w:t>
      </w:r>
      <w:r>
        <w:rPr/>
        <w:t>de</w:t>
      </w:r>
      <w:r>
        <w:rPr>
          <w:spacing w:val="41"/>
        </w:rPr>
        <w:t> </w:t>
      </w:r>
      <w:r>
        <w:rPr/>
        <w:t>la</w:t>
      </w:r>
      <w:r>
        <w:rPr>
          <w:spacing w:val="41"/>
        </w:rPr>
        <w:t> </w:t>
      </w:r>
      <w:r>
        <w:rPr/>
        <w:t>información,</w:t>
      </w:r>
      <w:r>
        <w:rPr>
          <w:spacing w:val="41"/>
        </w:rPr>
        <w:t> </w:t>
      </w:r>
      <w:r>
        <w:rPr/>
        <w:t>su</w:t>
      </w:r>
      <w:r>
        <w:rPr>
          <w:spacing w:val="39"/>
        </w:rPr>
        <w:t> </w:t>
      </w:r>
      <w:r>
        <w:rPr/>
        <w:t>integridad</w:t>
      </w:r>
      <w:r>
        <w:rPr>
          <w:spacing w:val="42"/>
        </w:rPr>
        <w:t> </w:t>
      </w:r>
      <w:r>
        <w:rPr/>
        <w:t>y</w:t>
      </w:r>
      <w:r>
        <w:rPr>
          <w:spacing w:val="38"/>
        </w:rPr>
        <w:t> </w:t>
      </w:r>
      <w:r>
        <w:rPr/>
        <w:t>disponibilidad,</w:t>
      </w:r>
    </w:p>
    <w:p>
      <w:pPr>
        <w:spacing w:after="0"/>
        <w:jc w:val="both"/>
        <w:sectPr>
          <w:pgSz w:w="11910" w:h="16840"/>
          <w:pgMar w:header="0" w:footer="188" w:top="1580" w:bottom="460" w:left="680" w:right="680"/>
        </w:sectPr>
      </w:pPr>
    </w:p>
    <w:p>
      <w:pPr>
        <w:pStyle w:val="BodyText"/>
        <w:spacing w:before="4"/>
        <w:rPr>
          <w:sz w:val="15"/>
        </w:rPr>
      </w:pPr>
    </w:p>
    <w:p>
      <w:pPr>
        <w:pStyle w:val="BodyText"/>
        <w:spacing w:before="57"/>
        <w:ind w:left="1000" w:right="1003"/>
        <w:jc w:val="both"/>
      </w:pPr>
      <w:r>
        <w:rPr/>
        <w:t>asegurando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usuarios</w:t>
      </w:r>
      <w:r>
        <w:rPr>
          <w:spacing w:val="1"/>
        </w:rPr>
        <w:t> </w:t>
      </w:r>
      <w:r>
        <w:rPr/>
        <w:t>tengan</w:t>
      </w:r>
      <w:r>
        <w:rPr>
          <w:spacing w:val="1"/>
        </w:rPr>
        <w:t> </w:t>
      </w:r>
      <w:r>
        <w:rPr/>
        <w:t>acceso</w:t>
      </w:r>
      <w:r>
        <w:rPr>
          <w:spacing w:val="1"/>
        </w:rPr>
        <w:t> </w:t>
      </w:r>
      <w:r>
        <w:rPr/>
        <w:t>única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exclusivamente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información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requieran</w:t>
      </w:r>
      <w:r>
        <w:rPr>
          <w:spacing w:val="-2"/>
        </w:rPr>
        <w:t> </w:t>
      </w:r>
      <w:r>
        <w:rPr/>
        <w:t>para el</w:t>
      </w:r>
      <w:r>
        <w:rPr>
          <w:spacing w:val="-2"/>
        </w:rPr>
        <w:t> </w:t>
      </w:r>
      <w:r>
        <w:rPr/>
        <w:t>ejercicio</w:t>
      </w:r>
      <w:r>
        <w:rPr>
          <w:spacing w:val="-1"/>
        </w:rPr>
        <w:t> </w:t>
      </w:r>
      <w:r>
        <w:rPr/>
        <w:t>de sus funciones.</w:t>
      </w:r>
    </w:p>
    <w:p>
      <w:pPr>
        <w:pStyle w:val="BodyText"/>
      </w:pPr>
    </w:p>
    <w:p>
      <w:pPr>
        <w:pStyle w:val="BodyText"/>
        <w:ind w:left="1000" w:right="1000"/>
        <w:jc w:val="both"/>
      </w:pPr>
      <w:r>
        <w:rPr/>
        <w:t>Por ello, tod@s l@s emplead@s son responsables de preservar la confidencialidad, integridad y</w:t>
      </w:r>
      <w:r>
        <w:rPr>
          <w:spacing w:val="-47"/>
        </w:rPr>
        <w:t> </w:t>
      </w:r>
      <w:r>
        <w:rPr/>
        <w:t>disponibilidad</w:t>
      </w:r>
      <w:r>
        <w:rPr>
          <w:spacing w:val="18"/>
        </w:rPr>
        <w:t> </w:t>
      </w:r>
      <w:r>
        <w:rPr/>
        <w:t>de</w:t>
      </w:r>
      <w:r>
        <w:rPr>
          <w:spacing w:val="21"/>
        </w:rPr>
        <w:t> </w:t>
      </w:r>
      <w:r>
        <w:rPr/>
        <w:t>los</w:t>
      </w:r>
      <w:r>
        <w:rPr>
          <w:spacing w:val="18"/>
        </w:rPr>
        <w:t> </w:t>
      </w:r>
      <w:r>
        <w:rPr/>
        <w:t>activos</w:t>
      </w:r>
      <w:r>
        <w:rPr>
          <w:spacing w:val="18"/>
        </w:rPr>
        <w:t> </w:t>
      </w:r>
      <w:r>
        <w:rPr/>
        <w:t>de</w:t>
      </w:r>
      <w:r>
        <w:rPr>
          <w:spacing w:val="21"/>
        </w:rPr>
        <w:t> </w:t>
      </w:r>
      <w:r>
        <w:rPr/>
        <w:t>información</w:t>
      </w:r>
      <w:r>
        <w:rPr>
          <w:spacing w:val="19"/>
        </w:rPr>
        <w:t> </w:t>
      </w:r>
      <w:r>
        <w:rPr/>
        <w:t>de</w:t>
      </w:r>
      <w:r>
        <w:rPr>
          <w:spacing w:val="19"/>
        </w:rPr>
        <w:t> </w:t>
      </w:r>
      <w:r>
        <w:rPr/>
        <w:t>GRUPO</w:t>
      </w:r>
      <w:r>
        <w:rPr>
          <w:spacing w:val="18"/>
        </w:rPr>
        <w:t> </w:t>
      </w:r>
      <w:r>
        <w:rPr/>
        <w:t>1844,</w:t>
      </w:r>
      <w:r>
        <w:rPr>
          <w:spacing w:val="18"/>
        </w:rPr>
        <w:t> </w:t>
      </w:r>
      <w:r>
        <w:rPr/>
        <w:t>debiendo</w:t>
      </w:r>
      <w:r>
        <w:rPr>
          <w:spacing w:val="19"/>
        </w:rPr>
        <w:t> </w:t>
      </w:r>
      <w:r>
        <w:rPr/>
        <w:t>cumplir</w:t>
      </w:r>
      <w:r>
        <w:rPr>
          <w:spacing w:val="19"/>
        </w:rPr>
        <w:t> </w:t>
      </w:r>
      <w:r>
        <w:rPr/>
        <w:t>para</w:t>
      </w:r>
      <w:r>
        <w:rPr>
          <w:spacing w:val="16"/>
        </w:rPr>
        <w:t> </w:t>
      </w:r>
      <w:r>
        <w:rPr/>
        <w:t>ello</w:t>
      </w:r>
      <w:r>
        <w:rPr>
          <w:spacing w:val="19"/>
        </w:rPr>
        <w:t> </w:t>
      </w:r>
      <w:r>
        <w:rPr/>
        <w:t>con</w:t>
      </w:r>
      <w:r>
        <w:rPr>
          <w:spacing w:val="-48"/>
        </w:rPr>
        <w:t> </w:t>
      </w:r>
      <w:r>
        <w:rPr/>
        <w:t>las</w:t>
      </w:r>
      <w:r>
        <w:rPr>
          <w:spacing w:val="1"/>
        </w:rPr>
        <w:t> </w:t>
      </w:r>
      <w:r>
        <w:rPr/>
        <w:t>políticas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procedimientos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integran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Sistema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Gestión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Seguridad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Información.</w:t>
      </w:r>
    </w:p>
    <w:p>
      <w:pPr>
        <w:pStyle w:val="BodyText"/>
        <w:spacing w:before="11"/>
        <w:rPr>
          <w:sz w:val="21"/>
        </w:rPr>
      </w:pPr>
    </w:p>
    <w:p>
      <w:pPr>
        <w:pStyle w:val="Heading2"/>
      </w:pPr>
      <w:bookmarkStart w:name="_TOC_250025" w:id="12"/>
      <w:r>
        <w:rPr/>
        <w:t>Principio</w:t>
      </w:r>
      <w:r>
        <w:rPr>
          <w:spacing w:val="-3"/>
        </w:rPr>
        <w:t> </w:t>
      </w:r>
      <w:r>
        <w:rPr/>
        <w:t>de drogas</w:t>
      </w:r>
      <w:r>
        <w:rPr>
          <w:spacing w:val="-4"/>
        </w:rPr>
        <w:t> </w:t>
      </w:r>
      <w:r>
        <w:rPr/>
        <w:t>y</w:t>
      </w:r>
      <w:r>
        <w:rPr>
          <w:spacing w:val="1"/>
        </w:rPr>
        <w:t> </w:t>
      </w:r>
      <w:bookmarkEnd w:id="12"/>
      <w:r>
        <w:rPr/>
        <w:t>alcohol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000" w:right="1000"/>
        <w:jc w:val="both"/>
      </w:pPr>
      <w:r>
        <w:rPr/>
        <w:t>El</w:t>
      </w:r>
      <w:r>
        <w:rPr>
          <w:spacing w:val="1"/>
        </w:rPr>
        <w:t> </w:t>
      </w:r>
      <w:r>
        <w:rPr/>
        <w:t>consumo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alcohol</w:t>
      </w:r>
      <w:r>
        <w:rPr>
          <w:spacing w:val="1"/>
        </w:rPr>
        <w:t> </w:t>
      </w:r>
      <w:r>
        <w:rPr/>
        <w:t>durante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horas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trabajo</w:t>
      </w:r>
      <w:r>
        <w:rPr>
          <w:spacing w:val="1"/>
        </w:rPr>
        <w:t> </w:t>
      </w:r>
      <w:r>
        <w:rPr/>
        <w:t>queda</w:t>
      </w:r>
      <w:r>
        <w:rPr>
          <w:spacing w:val="1"/>
        </w:rPr>
        <w:t> </w:t>
      </w:r>
      <w:r>
        <w:rPr/>
        <w:t>estrictamente</w:t>
      </w:r>
      <w:r>
        <w:rPr>
          <w:spacing w:val="1"/>
        </w:rPr>
        <w:t> </w:t>
      </w:r>
      <w:r>
        <w:rPr/>
        <w:t>prohibido.</w:t>
      </w:r>
      <w:r>
        <w:rPr>
          <w:spacing w:val="1"/>
        </w:rPr>
        <w:t> </w:t>
      </w:r>
      <w:r>
        <w:rPr/>
        <w:t>Excepcionalmente</w:t>
      </w:r>
      <w:r>
        <w:rPr>
          <w:spacing w:val="1"/>
        </w:rPr>
        <w:t> </w:t>
      </w:r>
      <w:r>
        <w:rPr/>
        <w:t>podrá</w:t>
      </w:r>
      <w:r>
        <w:rPr>
          <w:spacing w:val="1"/>
        </w:rPr>
        <w:t> </w:t>
      </w:r>
      <w:r>
        <w:rPr/>
        <w:t>consumirse</w:t>
      </w:r>
      <w:r>
        <w:rPr>
          <w:spacing w:val="1"/>
        </w:rPr>
        <w:t> </w:t>
      </w:r>
      <w:r>
        <w:rPr/>
        <w:t>moderadamente</w:t>
      </w:r>
      <w:r>
        <w:rPr>
          <w:spacing w:val="1"/>
        </w:rPr>
        <w:t> </w:t>
      </w:r>
      <w:r>
        <w:rPr/>
        <w:t>alcohol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celebraciones,</w:t>
      </w:r>
      <w:r>
        <w:rPr>
          <w:spacing w:val="1"/>
        </w:rPr>
        <w:t> </w:t>
      </w:r>
      <w:r>
        <w:rPr/>
        <w:t>comidas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demás</w:t>
      </w:r>
      <w:r>
        <w:rPr>
          <w:spacing w:val="1"/>
        </w:rPr>
        <w:t> </w:t>
      </w:r>
      <w:r>
        <w:rPr/>
        <w:t>situaciones</w:t>
      </w:r>
      <w:r>
        <w:rPr>
          <w:spacing w:val="1"/>
        </w:rPr>
        <w:t> </w:t>
      </w:r>
      <w:r>
        <w:rPr/>
        <w:t>propias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cultura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costumbre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siempre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cuando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afecte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desempeño</w:t>
      </w:r>
      <w:r>
        <w:rPr>
          <w:spacing w:val="-1"/>
        </w:rPr>
        <w:t> </w:t>
      </w:r>
      <w:r>
        <w:rPr/>
        <w:t>de las</w:t>
      </w:r>
      <w:r>
        <w:rPr>
          <w:spacing w:val="-2"/>
        </w:rPr>
        <w:t> </w:t>
      </w:r>
      <w:r>
        <w:rPr/>
        <w:t>tareas relacionada</w:t>
      </w:r>
      <w:r>
        <w:rPr>
          <w:spacing w:val="-2"/>
        </w:rPr>
        <w:t> </w:t>
      </w:r>
      <w:r>
        <w:rPr/>
        <w:t>con</w:t>
      </w:r>
      <w:r>
        <w:rPr>
          <w:spacing w:val="-3"/>
        </w:rPr>
        <w:t> </w:t>
      </w:r>
      <w:r>
        <w:rPr/>
        <w:t>el puesto de trabajo.</w:t>
      </w:r>
    </w:p>
    <w:p>
      <w:pPr>
        <w:pStyle w:val="BodyText"/>
        <w:spacing w:before="11"/>
        <w:rPr>
          <w:sz w:val="21"/>
        </w:rPr>
      </w:pPr>
    </w:p>
    <w:p>
      <w:pPr>
        <w:pStyle w:val="Heading2"/>
      </w:pPr>
      <w:bookmarkStart w:name="_TOC_250024" w:id="13"/>
      <w:r>
        <w:rPr/>
        <w:t>Principio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Conciliación</w:t>
      </w:r>
      <w:r>
        <w:rPr>
          <w:spacing w:val="-2"/>
        </w:rPr>
        <w:t> </w:t>
      </w:r>
      <w:r>
        <w:rPr/>
        <w:t>entre la</w:t>
      </w:r>
      <w:r>
        <w:rPr>
          <w:spacing w:val="-2"/>
        </w:rPr>
        <w:t> </w:t>
      </w:r>
      <w:r>
        <w:rPr/>
        <w:t>vida</w:t>
      </w:r>
      <w:r>
        <w:rPr>
          <w:spacing w:val="-1"/>
        </w:rPr>
        <w:t> </w:t>
      </w:r>
      <w:r>
        <w:rPr/>
        <w:t>personal,</w:t>
      </w:r>
      <w:r>
        <w:rPr>
          <w:spacing w:val="1"/>
        </w:rPr>
        <w:t> </w:t>
      </w:r>
      <w:bookmarkEnd w:id="13"/>
      <w:r>
        <w:rPr/>
        <w:t>familiar y laboral</w:t>
      </w:r>
    </w:p>
    <w:p>
      <w:pPr>
        <w:pStyle w:val="BodyText"/>
        <w:rPr>
          <w:b/>
        </w:rPr>
      </w:pPr>
    </w:p>
    <w:p>
      <w:pPr>
        <w:pStyle w:val="BodyText"/>
        <w:spacing w:before="1"/>
        <w:ind w:left="1000" w:right="1000"/>
        <w:jc w:val="both"/>
      </w:pPr>
      <w:r>
        <w:rPr/>
        <w:t>GRUPO 1844 promueve la conciliación de la vida familiar y laboral del personal y se trata de</w:t>
      </w:r>
      <w:r>
        <w:rPr>
          <w:spacing w:val="1"/>
        </w:rPr>
        <w:t> </w:t>
      </w:r>
      <w:r>
        <w:rPr/>
        <w:t>guardan un equilibrio para favorecer los permisos por maternidad y paternidad sin que ello</w:t>
      </w:r>
      <w:r>
        <w:rPr>
          <w:spacing w:val="1"/>
        </w:rPr>
        <w:t> </w:t>
      </w:r>
      <w:r>
        <w:rPr/>
        <w:t>afecte negativamente a las posibilidades de conservación o acceso al empleo, a las condiciones</w:t>
      </w:r>
      <w:r>
        <w:rPr>
          <w:spacing w:val="1"/>
        </w:rPr>
        <w:t> </w:t>
      </w:r>
      <w:r>
        <w:rPr/>
        <w:t>del</w:t>
      </w:r>
      <w:r>
        <w:rPr>
          <w:spacing w:val="-1"/>
        </w:rPr>
        <w:t> </w:t>
      </w:r>
      <w:r>
        <w:rPr/>
        <w:t>trabajo y al acceso</w:t>
      </w:r>
      <w:r>
        <w:rPr>
          <w:spacing w:val="2"/>
        </w:rPr>
        <w:t> </w:t>
      </w:r>
      <w:r>
        <w:rPr/>
        <w:t>a</w:t>
      </w:r>
      <w:r>
        <w:rPr>
          <w:spacing w:val="-2"/>
        </w:rPr>
        <w:t> </w:t>
      </w:r>
      <w:r>
        <w:rPr/>
        <w:t>puestos de</w:t>
      </w:r>
      <w:r>
        <w:rPr>
          <w:spacing w:val="-2"/>
        </w:rPr>
        <w:t> </w:t>
      </w:r>
      <w:r>
        <w:rPr/>
        <w:t>especial</w:t>
      </w:r>
      <w:r>
        <w:rPr>
          <w:spacing w:val="-3"/>
        </w:rPr>
        <w:t> </w:t>
      </w:r>
      <w:r>
        <w:rPr/>
        <w:t>responsabilidad.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Heading1"/>
        <w:numPr>
          <w:ilvl w:val="0"/>
          <w:numId w:val="2"/>
        </w:numPr>
        <w:tabs>
          <w:tab w:pos="1278" w:val="left" w:leader="none"/>
        </w:tabs>
        <w:spacing w:line="240" w:lineRule="auto" w:before="0" w:after="0"/>
        <w:ind w:left="1277" w:right="0" w:hanging="278"/>
        <w:jc w:val="left"/>
      </w:pPr>
      <w:bookmarkStart w:name="_TOC_250023" w:id="14"/>
      <w:r>
        <w:rPr/>
        <w:t>PAUTAS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CONDUCTA</w:t>
      </w:r>
      <w:r>
        <w:rPr>
          <w:spacing w:val="1"/>
        </w:rPr>
        <w:t> </w:t>
      </w:r>
      <w:r>
        <w:rPr/>
        <w:t>PARA</w:t>
      </w:r>
      <w:r>
        <w:rPr>
          <w:spacing w:val="-1"/>
        </w:rPr>
        <w:t> </w:t>
      </w:r>
      <w:bookmarkEnd w:id="14"/>
      <w:r>
        <w:rPr/>
        <w:t>SITUACIONES CONCRETAS</w:t>
      </w:r>
    </w:p>
    <w:p>
      <w:pPr>
        <w:pStyle w:val="BodyText"/>
        <w:spacing w:before="11"/>
        <w:rPr>
          <w:b/>
          <w:sz w:val="21"/>
        </w:rPr>
      </w:pPr>
    </w:p>
    <w:p>
      <w:pPr>
        <w:pStyle w:val="Heading2"/>
      </w:pPr>
      <w:bookmarkStart w:name="_TOC_250022" w:id="15"/>
      <w:r>
        <w:rPr/>
        <w:t>Conflictos de</w:t>
      </w:r>
      <w:r>
        <w:rPr>
          <w:spacing w:val="-2"/>
        </w:rPr>
        <w:t> </w:t>
      </w:r>
      <w:bookmarkEnd w:id="15"/>
      <w:r>
        <w:rPr/>
        <w:t>Interés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000" w:right="1002"/>
        <w:jc w:val="both"/>
      </w:pPr>
      <w:r>
        <w:rPr/>
        <w:t>Las Personas Sujetas actuarán siempre de manera que sus intereses particulares, los de sus</w:t>
      </w:r>
      <w:r>
        <w:rPr>
          <w:spacing w:val="1"/>
        </w:rPr>
        <w:t> </w:t>
      </w:r>
      <w:r>
        <w:rPr/>
        <w:t>familiares o de otras personas vinculadas a ellos no primen sobre los de GRUPO 1844 o sus</w:t>
      </w:r>
      <w:r>
        <w:rPr>
          <w:spacing w:val="1"/>
        </w:rPr>
        <w:t> </w:t>
      </w:r>
      <w:r>
        <w:rPr/>
        <w:t>clientes. Esta pauta de conducta se aplicará tanto en las relaciones con GRUPO 1844, como con</w:t>
      </w:r>
      <w:r>
        <w:rPr>
          <w:spacing w:val="-47"/>
        </w:rPr>
        <w:t> </w:t>
      </w:r>
      <w:r>
        <w:rPr/>
        <w:t>los clientes</w:t>
      </w:r>
      <w:r>
        <w:rPr>
          <w:spacing w:val="-3"/>
        </w:rPr>
        <w:t> </w:t>
      </w:r>
      <w:r>
        <w:rPr/>
        <w:t>del</w:t>
      </w:r>
      <w:r>
        <w:rPr>
          <w:spacing w:val="-2"/>
        </w:rPr>
        <w:t> </w:t>
      </w:r>
      <w:r>
        <w:rPr/>
        <w:t>mismo,</w:t>
      </w:r>
      <w:r>
        <w:rPr>
          <w:spacing w:val="-2"/>
        </w:rPr>
        <w:t> </w:t>
      </w:r>
      <w:r>
        <w:rPr/>
        <w:t>los</w:t>
      </w:r>
      <w:r>
        <w:rPr>
          <w:spacing w:val="-6"/>
        </w:rPr>
        <w:t> </w:t>
      </w:r>
      <w:r>
        <w:rPr/>
        <w:t>proveedores</w:t>
      </w:r>
      <w:r>
        <w:rPr>
          <w:spacing w:val="-2"/>
        </w:rPr>
        <w:t> </w:t>
      </w:r>
      <w:r>
        <w:rPr/>
        <w:t>o</w:t>
      </w:r>
      <w:r>
        <w:rPr>
          <w:spacing w:val="1"/>
        </w:rPr>
        <w:t> </w:t>
      </w:r>
      <w:r>
        <w:rPr/>
        <w:t>cualquier</w:t>
      </w:r>
      <w:r>
        <w:rPr>
          <w:spacing w:val="-2"/>
        </w:rPr>
        <w:t> </w:t>
      </w:r>
      <w:r>
        <w:rPr/>
        <w:t>otro</w:t>
      </w:r>
      <w:r>
        <w:rPr>
          <w:spacing w:val="3"/>
        </w:rPr>
        <w:t> </w:t>
      </w:r>
      <w:r>
        <w:rPr/>
        <w:t>tercero.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1"/>
        <w:jc w:val="both"/>
      </w:pPr>
      <w:r>
        <w:rPr/>
        <w:t>Las Personas Sujetas identificarán e informarán de las situaciones de conflicto de interés tanto</w:t>
      </w:r>
      <w:r>
        <w:rPr>
          <w:spacing w:val="1"/>
        </w:rPr>
        <w:t> </w:t>
      </w:r>
      <w:r>
        <w:rPr/>
        <w:t>potenciales como reales, incluidas las derivadas de relaciones de parentesco u otras afines. Se</w:t>
      </w:r>
      <w:r>
        <w:rPr>
          <w:spacing w:val="1"/>
        </w:rPr>
        <w:t> </w:t>
      </w:r>
      <w:r>
        <w:rPr/>
        <w:t>abstendrán de participar (ya en la toma de decisiones, ya en funciones de representación de</w:t>
      </w:r>
      <w:r>
        <w:rPr>
          <w:spacing w:val="1"/>
        </w:rPr>
        <w:t> </w:t>
      </w:r>
      <w:r>
        <w:rPr/>
        <w:t>GRUPO 1844 en transacciones de cualquier tipo en las que concurra algún interés propio o de</w:t>
      </w:r>
      <w:r>
        <w:rPr>
          <w:spacing w:val="1"/>
        </w:rPr>
        <w:t> </w:t>
      </w:r>
      <w:r>
        <w:rPr/>
        <w:t>alguna</w:t>
      </w:r>
      <w:r>
        <w:rPr>
          <w:spacing w:val="-1"/>
        </w:rPr>
        <w:t> </w:t>
      </w:r>
      <w:r>
        <w:rPr/>
        <w:t>persona</w:t>
      </w:r>
      <w:r>
        <w:rPr>
          <w:spacing w:val="-4"/>
        </w:rPr>
        <w:t> </w:t>
      </w:r>
      <w:r>
        <w:rPr/>
        <w:t>vinculada.</w:t>
      </w:r>
      <w:r>
        <w:rPr>
          <w:spacing w:val="-2"/>
        </w:rPr>
        <w:t> </w:t>
      </w:r>
      <w:r>
        <w:rPr/>
        <w:t>En</w:t>
      </w:r>
      <w:r>
        <w:rPr>
          <w:spacing w:val="-1"/>
        </w:rPr>
        <w:t> </w:t>
      </w:r>
      <w:r>
        <w:rPr/>
        <w:t>consecuencia,</w:t>
      </w:r>
      <w:r>
        <w:rPr>
          <w:spacing w:val="-2"/>
        </w:rPr>
        <w:t> </w:t>
      </w:r>
      <w:r>
        <w:rPr/>
        <w:t>y</w:t>
      </w:r>
      <w:r>
        <w:rPr>
          <w:spacing w:val="-2"/>
        </w:rPr>
        <w:t> </w:t>
      </w:r>
      <w:r>
        <w:rPr/>
        <w:t>sin perjuicio de la</w:t>
      </w:r>
      <w:r>
        <w:rPr>
          <w:spacing w:val="-2"/>
        </w:rPr>
        <w:t> </w:t>
      </w:r>
      <w:r>
        <w:rPr/>
        <w:t>citada</w:t>
      </w:r>
      <w:r>
        <w:rPr>
          <w:spacing w:val="-2"/>
        </w:rPr>
        <w:t> </w:t>
      </w:r>
      <w:r>
        <w:rPr/>
        <w:t>regla</w:t>
      </w:r>
      <w:r>
        <w:rPr>
          <w:spacing w:val="-2"/>
        </w:rPr>
        <w:t> </w:t>
      </w:r>
      <w:r>
        <w:rPr/>
        <w:t>general: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4"/>
        <w:jc w:val="both"/>
      </w:pPr>
      <w:r>
        <w:rPr/>
        <w:t>No podrán adquirir ni transmitir, ni directamente ni a través de personas vinculadas, activos o</w:t>
      </w:r>
      <w:r>
        <w:rPr>
          <w:spacing w:val="1"/>
        </w:rPr>
        <w:t> </w:t>
      </w:r>
      <w:r>
        <w:rPr/>
        <w:t>bienes</w:t>
      </w:r>
      <w:r>
        <w:rPr>
          <w:spacing w:val="1"/>
        </w:rPr>
        <w:t> </w:t>
      </w:r>
      <w:r>
        <w:rPr/>
        <w:t>pertenecientes</w:t>
      </w:r>
      <w:r>
        <w:rPr>
          <w:spacing w:val="-3"/>
        </w:rPr>
        <w:t> </w:t>
      </w:r>
      <w:r>
        <w:rPr/>
        <w:t>a GRUPO</w:t>
      </w:r>
      <w:r>
        <w:rPr>
          <w:spacing w:val="-2"/>
        </w:rPr>
        <w:t> </w:t>
      </w:r>
      <w:r>
        <w:rPr/>
        <w:t>1844.</w:t>
      </w:r>
    </w:p>
    <w:p>
      <w:pPr>
        <w:pStyle w:val="BodyText"/>
        <w:spacing w:before="1"/>
      </w:pPr>
    </w:p>
    <w:p>
      <w:pPr>
        <w:pStyle w:val="BodyText"/>
        <w:ind w:left="1000" w:right="1002"/>
        <w:jc w:val="both"/>
      </w:pPr>
      <w:r>
        <w:rPr/>
        <w:t>No</w:t>
      </w:r>
      <w:r>
        <w:rPr>
          <w:spacing w:val="1"/>
        </w:rPr>
        <w:t> </w:t>
      </w:r>
      <w:r>
        <w:rPr/>
        <w:t>darán</w:t>
      </w:r>
      <w:r>
        <w:rPr>
          <w:spacing w:val="1"/>
        </w:rPr>
        <w:t> </w:t>
      </w:r>
      <w:r>
        <w:rPr/>
        <w:t>trato</w:t>
      </w:r>
      <w:r>
        <w:rPr>
          <w:spacing w:val="1"/>
        </w:rPr>
        <w:t> </w:t>
      </w:r>
      <w:r>
        <w:rPr/>
        <w:t>ni</w:t>
      </w:r>
      <w:r>
        <w:rPr>
          <w:spacing w:val="1"/>
        </w:rPr>
        <w:t> </w:t>
      </w:r>
      <w:r>
        <w:rPr/>
        <w:t>condiciones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trabajo</w:t>
      </w:r>
      <w:r>
        <w:rPr>
          <w:spacing w:val="1"/>
        </w:rPr>
        <w:t> </w:t>
      </w:r>
      <w:r>
        <w:rPr/>
        <w:t>especiales</w:t>
      </w:r>
      <w:r>
        <w:rPr>
          <w:spacing w:val="1"/>
        </w:rPr>
        <w:t> </w:t>
      </w:r>
      <w:r>
        <w:rPr/>
        <w:t>basadas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relaciones</w:t>
      </w:r>
      <w:r>
        <w:rPr>
          <w:spacing w:val="1"/>
        </w:rPr>
        <w:t> </w:t>
      </w:r>
      <w:r>
        <w:rPr/>
        <w:t>personales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familiares.</w:t>
      </w:r>
    </w:p>
    <w:p>
      <w:pPr>
        <w:pStyle w:val="BodyText"/>
        <w:spacing w:before="1"/>
      </w:pPr>
    </w:p>
    <w:p>
      <w:pPr>
        <w:pStyle w:val="Heading2"/>
      </w:pPr>
      <w:bookmarkStart w:name="_TOC_250021" w:id="16"/>
      <w:r>
        <w:rPr/>
        <w:t>Deber</w:t>
      </w:r>
      <w:r>
        <w:rPr>
          <w:spacing w:val="-2"/>
        </w:rPr>
        <w:t> </w:t>
      </w:r>
      <w:r>
        <w:rPr/>
        <w:t>de</w:t>
      </w:r>
      <w:r>
        <w:rPr>
          <w:spacing w:val="1"/>
        </w:rPr>
        <w:t> </w:t>
      </w:r>
      <w:r>
        <w:rPr/>
        <w:t>Secreto</w:t>
      </w:r>
      <w:r>
        <w:rPr>
          <w:spacing w:val="-3"/>
        </w:rPr>
        <w:t> </w:t>
      </w:r>
      <w:r>
        <w:rPr/>
        <w:t>y</w:t>
      </w:r>
      <w:r>
        <w:rPr>
          <w:spacing w:val="2"/>
        </w:rPr>
        <w:t> </w:t>
      </w:r>
      <w:bookmarkEnd w:id="16"/>
      <w:r>
        <w:rPr/>
        <w:t>Confidencialidad</w:t>
      </w:r>
    </w:p>
    <w:p>
      <w:pPr>
        <w:pStyle w:val="BodyText"/>
        <w:rPr>
          <w:b/>
        </w:rPr>
      </w:pPr>
    </w:p>
    <w:p>
      <w:pPr>
        <w:pStyle w:val="BodyText"/>
        <w:ind w:left="1000" w:right="1001"/>
        <w:jc w:val="both"/>
      </w:pPr>
      <w:r>
        <w:rPr/>
        <w:t>Las</w:t>
      </w:r>
      <w:r>
        <w:rPr>
          <w:spacing w:val="1"/>
        </w:rPr>
        <w:t> </w:t>
      </w:r>
      <w:r>
        <w:rPr/>
        <w:t>Personas</w:t>
      </w:r>
      <w:r>
        <w:rPr>
          <w:spacing w:val="1"/>
        </w:rPr>
        <w:t> </w:t>
      </w:r>
      <w:r>
        <w:rPr/>
        <w:t>Sujetas</w:t>
      </w:r>
      <w:r>
        <w:rPr>
          <w:spacing w:val="1"/>
        </w:rPr>
        <w:t> </w:t>
      </w:r>
      <w:r>
        <w:rPr/>
        <w:t>deben</w:t>
      </w:r>
      <w:r>
        <w:rPr>
          <w:spacing w:val="1"/>
        </w:rPr>
        <w:t> </w:t>
      </w:r>
      <w:r>
        <w:rPr/>
        <w:t>guardar</w:t>
      </w:r>
      <w:r>
        <w:rPr>
          <w:spacing w:val="1"/>
        </w:rPr>
        <w:t> </w:t>
      </w:r>
      <w:r>
        <w:rPr/>
        <w:t>secreto</w:t>
      </w:r>
      <w:r>
        <w:rPr>
          <w:spacing w:val="1"/>
        </w:rPr>
        <w:t> </w:t>
      </w:r>
      <w:r>
        <w:rPr/>
        <w:t>profesional</w:t>
      </w:r>
      <w:r>
        <w:rPr>
          <w:spacing w:val="1"/>
        </w:rPr>
        <w:t> </w:t>
      </w:r>
      <w:r>
        <w:rPr/>
        <w:t>respecto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cuantos</w:t>
      </w:r>
      <w:r>
        <w:rPr>
          <w:spacing w:val="1"/>
        </w:rPr>
        <w:t> </w:t>
      </w:r>
      <w:r>
        <w:rPr/>
        <w:t>datos</w:t>
      </w:r>
      <w:r>
        <w:rPr>
          <w:spacing w:val="49"/>
        </w:rPr>
        <w:t> </w:t>
      </w:r>
      <w:r>
        <w:rPr/>
        <w:t>o</w:t>
      </w:r>
      <w:r>
        <w:rPr>
          <w:spacing w:val="1"/>
        </w:rPr>
        <w:t> </w:t>
      </w:r>
      <w:r>
        <w:rPr/>
        <w:t>información</w:t>
      </w:r>
      <w:r>
        <w:rPr>
          <w:spacing w:val="1"/>
        </w:rPr>
        <w:t> </w:t>
      </w:r>
      <w:r>
        <w:rPr/>
        <w:t>conozcan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/>
        <w:t>consecuencia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ejercicio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actividad</w:t>
      </w:r>
      <w:r>
        <w:rPr>
          <w:spacing w:val="1"/>
        </w:rPr>
        <w:t> </w:t>
      </w:r>
      <w:r>
        <w:rPr/>
        <w:t>profesional,</w:t>
      </w:r>
      <w:r>
        <w:rPr>
          <w:spacing w:val="49"/>
        </w:rPr>
        <w:t> </w:t>
      </w:r>
      <w:r>
        <w:rPr/>
        <w:t>ya</w:t>
      </w:r>
      <w:r>
        <w:rPr>
          <w:spacing w:val="1"/>
        </w:rPr>
        <w:t> </w:t>
      </w:r>
      <w:r>
        <w:rPr/>
        <w:t>procedan</w:t>
      </w:r>
      <w:r>
        <w:rPr>
          <w:spacing w:val="4"/>
        </w:rPr>
        <w:t> </w:t>
      </w:r>
      <w:r>
        <w:rPr/>
        <w:t>o</w:t>
      </w:r>
      <w:r>
        <w:rPr>
          <w:spacing w:val="9"/>
        </w:rPr>
        <w:t> </w:t>
      </w:r>
      <w:r>
        <w:rPr/>
        <w:t>se</w:t>
      </w:r>
      <w:r>
        <w:rPr>
          <w:spacing w:val="6"/>
        </w:rPr>
        <w:t> </w:t>
      </w:r>
      <w:r>
        <w:rPr/>
        <w:t>refieran</w:t>
      </w:r>
      <w:r>
        <w:rPr>
          <w:spacing w:val="8"/>
        </w:rPr>
        <w:t> </w:t>
      </w:r>
      <w:r>
        <w:rPr/>
        <w:t>a</w:t>
      </w:r>
      <w:r>
        <w:rPr>
          <w:spacing w:val="2"/>
        </w:rPr>
        <w:t> </w:t>
      </w:r>
      <w:r>
        <w:rPr/>
        <w:t>GRUPO</w:t>
      </w:r>
      <w:r>
        <w:rPr>
          <w:spacing w:val="5"/>
        </w:rPr>
        <w:t> </w:t>
      </w:r>
      <w:r>
        <w:rPr/>
        <w:t>1844,</w:t>
      </w:r>
      <w:r>
        <w:rPr>
          <w:spacing w:val="6"/>
        </w:rPr>
        <w:t> </w:t>
      </w:r>
      <w:r>
        <w:rPr/>
        <w:t>a</w:t>
      </w:r>
      <w:r>
        <w:rPr>
          <w:spacing w:val="5"/>
        </w:rPr>
        <w:t> </w:t>
      </w:r>
      <w:r>
        <w:rPr/>
        <w:t>sus</w:t>
      </w:r>
      <w:r>
        <w:rPr>
          <w:spacing w:val="4"/>
        </w:rPr>
        <w:t> </w:t>
      </w:r>
      <w:r>
        <w:rPr/>
        <w:t>clientes</w:t>
      </w:r>
      <w:r>
        <w:rPr>
          <w:spacing w:val="5"/>
        </w:rPr>
        <w:t> </w:t>
      </w:r>
      <w:r>
        <w:rPr/>
        <w:t>y</w:t>
      </w:r>
      <w:r>
        <w:rPr>
          <w:spacing w:val="6"/>
        </w:rPr>
        <w:t> </w:t>
      </w:r>
      <w:r>
        <w:rPr/>
        <w:t>proveedores,</w:t>
      </w:r>
      <w:r>
        <w:rPr>
          <w:spacing w:val="7"/>
        </w:rPr>
        <w:t> </w:t>
      </w:r>
      <w:r>
        <w:rPr/>
        <w:t>a</w:t>
      </w:r>
      <w:r>
        <w:rPr>
          <w:spacing w:val="4"/>
        </w:rPr>
        <w:t> </w:t>
      </w:r>
      <w:r>
        <w:rPr/>
        <w:t>otras</w:t>
      </w:r>
      <w:r>
        <w:rPr>
          <w:spacing w:val="5"/>
        </w:rPr>
        <w:t> </w:t>
      </w:r>
      <w:r>
        <w:rPr/>
        <w:t>Personas</w:t>
      </w:r>
      <w:r>
        <w:rPr>
          <w:spacing w:val="6"/>
        </w:rPr>
        <w:t> </w:t>
      </w:r>
      <w:r>
        <w:rPr/>
        <w:t>Sujetas</w:t>
      </w:r>
      <w:r>
        <w:rPr>
          <w:spacing w:val="3"/>
        </w:rPr>
        <w:t> </w:t>
      </w:r>
      <w:r>
        <w:rPr/>
        <w:t>o</w:t>
      </w:r>
      <w:r>
        <w:rPr>
          <w:spacing w:val="-47"/>
        </w:rPr>
        <w:t> </w:t>
      </w:r>
      <w:r>
        <w:rPr/>
        <w:t>a</w:t>
      </w:r>
      <w:r>
        <w:rPr>
          <w:spacing w:val="-1"/>
        </w:rPr>
        <w:t> </w:t>
      </w:r>
      <w:r>
        <w:rPr/>
        <w:t>cualquier otro tercero.</w:t>
      </w:r>
    </w:p>
    <w:p>
      <w:pPr>
        <w:spacing w:after="0"/>
        <w:jc w:val="both"/>
        <w:sectPr>
          <w:footerReference w:type="default" r:id="rId8"/>
          <w:pgSz w:w="11910" w:h="16840"/>
          <w:pgMar w:footer="268" w:header="0" w:top="1580" w:bottom="460" w:left="680" w:right="680"/>
        </w:sectPr>
      </w:pPr>
    </w:p>
    <w:p>
      <w:pPr>
        <w:pStyle w:val="BodyText"/>
        <w:spacing w:before="4"/>
        <w:rPr>
          <w:sz w:val="15"/>
        </w:rPr>
      </w:pPr>
    </w:p>
    <w:p>
      <w:pPr>
        <w:pStyle w:val="BodyText"/>
        <w:spacing w:before="57"/>
        <w:ind w:left="1000"/>
        <w:jc w:val="both"/>
      </w:pPr>
      <w:r>
        <w:rPr/>
        <w:t>En</w:t>
      </w:r>
      <w:r>
        <w:rPr>
          <w:spacing w:val="-3"/>
        </w:rPr>
        <w:t> </w:t>
      </w:r>
      <w:r>
        <w:rPr/>
        <w:t>consecuencia,</w:t>
      </w:r>
      <w:r>
        <w:rPr>
          <w:spacing w:val="-3"/>
        </w:rPr>
        <w:t> </w:t>
      </w:r>
      <w:r>
        <w:rPr/>
        <w:t>y</w:t>
      </w:r>
      <w:r>
        <w:rPr>
          <w:spacing w:val="-1"/>
        </w:rPr>
        <w:t> </w:t>
      </w:r>
      <w:r>
        <w:rPr/>
        <w:t>sin</w:t>
      </w:r>
      <w:r>
        <w:rPr>
          <w:spacing w:val="-2"/>
        </w:rPr>
        <w:t> </w:t>
      </w:r>
      <w:r>
        <w:rPr/>
        <w:t>perjuicio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lo anteriormente</w:t>
      </w:r>
      <w:r>
        <w:rPr>
          <w:spacing w:val="-3"/>
        </w:rPr>
        <w:t> </w:t>
      </w:r>
      <w:r>
        <w:rPr/>
        <w:t>indicado:</w:t>
      </w:r>
    </w:p>
    <w:p>
      <w:pPr>
        <w:pStyle w:val="BodyText"/>
      </w:pPr>
    </w:p>
    <w:p>
      <w:pPr>
        <w:pStyle w:val="BodyText"/>
        <w:ind w:left="1000" w:right="1001"/>
        <w:jc w:val="both"/>
      </w:pPr>
      <w:r>
        <w:rPr/>
        <w:t>Deberán utilizar dichos datos o información exclusivamente para el desempeño de su actividad</w:t>
      </w:r>
      <w:r>
        <w:rPr>
          <w:spacing w:val="1"/>
        </w:rPr>
        <w:t> </w:t>
      </w:r>
      <w:r>
        <w:rPr/>
        <w:t>profesional,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podrán</w:t>
      </w:r>
      <w:r>
        <w:rPr>
          <w:spacing w:val="1"/>
        </w:rPr>
        <w:t> </w:t>
      </w:r>
      <w:r>
        <w:rPr/>
        <w:t>facilitarla</w:t>
      </w:r>
      <w:r>
        <w:rPr>
          <w:spacing w:val="1"/>
        </w:rPr>
        <w:t> </w:t>
      </w:r>
      <w:r>
        <w:rPr/>
        <w:t>más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aquellos</w:t>
      </w:r>
      <w:r>
        <w:rPr>
          <w:spacing w:val="1"/>
        </w:rPr>
        <w:t> </w:t>
      </w:r>
      <w:r>
        <w:rPr/>
        <w:t>otros</w:t>
      </w:r>
      <w:r>
        <w:rPr>
          <w:spacing w:val="1"/>
        </w:rPr>
        <w:t> </w:t>
      </w:r>
      <w:r>
        <w:rPr/>
        <w:t>profesionales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necesiten</w:t>
      </w:r>
      <w:r>
        <w:rPr>
          <w:spacing w:val="1"/>
        </w:rPr>
        <w:t> </w:t>
      </w:r>
      <w:r>
        <w:rPr/>
        <w:t>conocerla para la misma finalidad y se abstendrán de usarla en beneficio propio. Aunque se</w:t>
      </w:r>
      <w:r>
        <w:rPr>
          <w:spacing w:val="1"/>
        </w:rPr>
        <w:t> </w:t>
      </w:r>
      <w:r>
        <w:rPr/>
        <w:t>tenga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posibilidad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acceder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determinada</w:t>
      </w:r>
      <w:r>
        <w:rPr>
          <w:spacing w:val="1"/>
        </w:rPr>
        <w:t> </w:t>
      </w:r>
      <w:r>
        <w:rPr/>
        <w:t>información,</w:t>
      </w:r>
      <w:r>
        <w:rPr>
          <w:spacing w:val="1"/>
        </w:rPr>
        <w:t> </w:t>
      </w:r>
      <w:r>
        <w:rPr/>
        <w:t>este</w:t>
      </w:r>
      <w:r>
        <w:rPr>
          <w:spacing w:val="1"/>
        </w:rPr>
        <w:t> </w:t>
      </w:r>
      <w:r>
        <w:rPr/>
        <w:t>acceso</w:t>
      </w:r>
      <w:r>
        <w:rPr>
          <w:spacing w:val="1"/>
        </w:rPr>
        <w:t> </w:t>
      </w:r>
      <w:r>
        <w:rPr/>
        <w:t>solo</w:t>
      </w:r>
      <w:r>
        <w:rPr>
          <w:spacing w:val="1"/>
        </w:rPr>
        <w:t> </w:t>
      </w:r>
      <w:r>
        <w:rPr/>
        <w:t>estará</w:t>
      </w:r>
      <w:r>
        <w:rPr>
          <w:spacing w:val="1"/>
        </w:rPr>
        <w:t> </w:t>
      </w:r>
      <w:r>
        <w:rPr/>
        <w:t>justificado</w:t>
      </w:r>
      <w:r>
        <w:rPr>
          <w:spacing w:val="-2"/>
        </w:rPr>
        <w:t> </w:t>
      </w:r>
      <w:r>
        <w:rPr/>
        <w:t>cuando concurra el interés</w:t>
      </w:r>
      <w:r>
        <w:rPr>
          <w:spacing w:val="-1"/>
        </w:rPr>
        <w:t> </w:t>
      </w:r>
      <w:r>
        <w:rPr/>
        <w:t>profesional</w:t>
      </w:r>
      <w:r>
        <w:rPr>
          <w:spacing w:val="-2"/>
        </w:rPr>
        <w:t> </w:t>
      </w:r>
      <w:r>
        <w:rPr/>
        <w:t>al que se ha</w:t>
      </w:r>
      <w:r>
        <w:rPr>
          <w:spacing w:val="-3"/>
        </w:rPr>
        <w:t> </w:t>
      </w:r>
      <w:r>
        <w:rPr/>
        <w:t>hecho</w:t>
      </w:r>
      <w:r>
        <w:rPr>
          <w:spacing w:val="-2"/>
        </w:rPr>
        <w:t> </w:t>
      </w:r>
      <w:r>
        <w:rPr/>
        <w:t>referencia.</w:t>
      </w:r>
    </w:p>
    <w:p>
      <w:pPr>
        <w:pStyle w:val="BodyText"/>
        <w:ind w:left="1000" w:right="1001"/>
        <w:jc w:val="both"/>
      </w:pPr>
      <w:r>
        <w:rPr/>
        <w:t>Los datos e informaciones relativos</w:t>
      </w:r>
      <w:r>
        <w:rPr>
          <w:spacing w:val="1"/>
        </w:rPr>
        <w:t> </w:t>
      </w:r>
      <w:r>
        <w:rPr/>
        <w:t>a estados</w:t>
      </w:r>
      <w:r>
        <w:rPr>
          <w:spacing w:val="1"/>
        </w:rPr>
        <w:t> </w:t>
      </w:r>
      <w:r>
        <w:rPr/>
        <w:t>financieros, y,</w:t>
      </w:r>
      <w:r>
        <w:rPr>
          <w:spacing w:val="1"/>
        </w:rPr>
        <w:t> </w:t>
      </w:r>
      <w:r>
        <w:rPr/>
        <w:t>en general,</w:t>
      </w:r>
      <w:r>
        <w:rPr>
          <w:spacing w:val="1"/>
        </w:rPr>
        <w:t> </w:t>
      </w:r>
      <w:r>
        <w:rPr/>
        <w:t>a cualquier</w:t>
      </w:r>
      <w:r>
        <w:rPr>
          <w:spacing w:val="49"/>
        </w:rPr>
        <w:t> </w:t>
      </w:r>
      <w:r>
        <w:rPr/>
        <w:t>actividad</w:t>
      </w:r>
      <w:r>
        <w:rPr>
          <w:spacing w:val="-47"/>
        </w:rPr>
        <w:t> </w:t>
      </w:r>
      <w:r>
        <w:rPr/>
        <w:t>de los clientes serán tratados con absoluta confidencialidad y respeto a los límites impuestos</w:t>
      </w:r>
      <w:r>
        <w:rPr>
          <w:spacing w:val="1"/>
        </w:rPr>
        <w:t> </w:t>
      </w:r>
      <w:r>
        <w:rPr/>
        <w:t>por las Leyes vigentes en cada momento. En consecuencia, para poder trasladar cualquier</w:t>
      </w:r>
      <w:r>
        <w:rPr>
          <w:spacing w:val="1"/>
        </w:rPr>
        <w:t> </w:t>
      </w:r>
      <w:r>
        <w:rPr/>
        <w:t>información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terceros,</w:t>
      </w:r>
      <w:r>
        <w:rPr>
          <w:spacing w:val="1"/>
        </w:rPr>
        <w:t> </w:t>
      </w:r>
      <w:r>
        <w:rPr/>
        <w:t>más</w:t>
      </w:r>
      <w:r>
        <w:rPr>
          <w:spacing w:val="1"/>
        </w:rPr>
        <w:t> </w:t>
      </w:r>
      <w:r>
        <w:rPr/>
        <w:t>allá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dichos</w:t>
      </w:r>
      <w:r>
        <w:rPr>
          <w:spacing w:val="1"/>
        </w:rPr>
        <w:t> </w:t>
      </w:r>
      <w:r>
        <w:rPr/>
        <w:t>límites,</w:t>
      </w:r>
      <w:r>
        <w:rPr>
          <w:spacing w:val="1"/>
        </w:rPr>
        <w:t> </w:t>
      </w:r>
      <w:r>
        <w:rPr/>
        <w:t>será</w:t>
      </w:r>
      <w:r>
        <w:rPr>
          <w:spacing w:val="1"/>
        </w:rPr>
        <w:t> </w:t>
      </w:r>
      <w:r>
        <w:rPr/>
        <w:t>necesario</w:t>
      </w:r>
      <w:r>
        <w:rPr>
          <w:spacing w:val="1"/>
        </w:rPr>
        <w:t> </w:t>
      </w:r>
      <w:r>
        <w:rPr/>
        <w:t>contar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previa</w:t>
      </w:r>
      <w:r>
        <w:rPr>
          <w:spacing w:val="1"/>
        </w:rPr>
        <w:t> </w:t>
      </w:r>
      <w:r>
        <w:rPr/>
        <w:t>autorización expresa del cliente, salvo en los casos en que por requerimiento legal o una</w:t>
      </w:r>
      <w:r>
        <w:rPr>
          <w:spacing w:val="1"/>
        </w:rPr>
        <w:t> </w:t>
      </w:r>
      <w:r>
        <w:rPr/>
        <w:t>autoridad</w:t>
      </w:r>
      <w:r>
        <w:rPr>
          <w:spacing w:val="-2"/>
        </w:rPr>
        <w:t> </w:t>
      </w:r>
      <w:r>
        <w:rPr/>
        <w:t>judicial</w:t>
      </w:r>
      <w:r>
        <w:rPr>
          <w:spacing w:val="-4"/>
        </w:rPr>
        <w:t> </w:t>
      </w:r>
      <w:r>
        <w:rPr/>
        <w:t>o</w:t>
      </w:r>
      <w:r>
        <w:rPr>
          <w:spacing w:val="3"/>
        </w:rPr>
        <w:t> </w:t>
      </w:r>
      <w:r>
        <w:rPr/>
        <w:t>administrativa lo solicitara.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1000" w:right="1002"/>
        <w:jc w:val="both"/>
      </w:pPr>
      <w:r>
        <w:rPr/>
        <w:t>La información, sobre la que, por cualquier tipo de razón o circunstancia, se pudiera llegar a</w:t>
      </w:r>
      <w:r>
        <w:rPr>
          <w:spacing w:val="1"/>
        </w:rPr>
        <w:t> </w:t>
      </w:r>
      <w:r>
        <w:rPr/>
        <w:t>tener</w:t>
      </w:r>
      <w:r>
        <w:rPr>
          <w:spacing w:val="23"/>
        </w:rPr>
        <w:t> </w:t>
      </w:r>
      <w:r>
        <w:rPr/>
        <w:t>conocimiento,</w:t>
      </w:r>
      <w:r>
        <w:rPr>
          <w:spacing w:val="23"/>
        </w:rPr>
        <w:t> </w:t>
      </w:r>
      <w:r>
        <w:rPr/>
        <w:t>relativa</w:t>
      </w:r>
      <w:r>
        <w:rPr>
          <w:spacing w:val="23"/>
        </w:rPr>
        <w:t> </w:t>
      </w:r>
      <w:r>
        <w:rPr/>
        <w:t>a</w:t>
      </w:r>
      <w:r>
        <w:rPr>
          <w:spacing w:val="19"/>
        </w:rPr>
        <w:t> </w:t>
      </w:r>
      <w:r>
        <w:rPr/>
        <w:t>otros</w:t>
      </w:r>
      <w:r>
        <w:rPr>
          <w:spacing w:val="23"/>
        </w:rPr>
        <w:t> </w:t>
      </w:r>
      <w:r>
        <w:rPr/>
        <w:t>emplead@s,</w:t>
      </w:r>
      <w:r>
        <w:rPr>
          <w:spacing w:val="23"/>
        </w:rPr>
        <w:t> </w:t>
      </w:r>
      <w:r>
        <w:rPr/>
        <w:t>Administrador@s</w:t>
      </w:r>
      <w:r>
        <w:rPr>
          <w:spacing w:val="23"/>
        </w:rPr>
        <w:t> </w:t>
      </w:r>
      <w:r>
        <w:rPr/>
        <w:t>y</w:t>
      </w:r>
      <w:r>
        <w:rPr>
          <w:spacing w:val="21"/>
        </w:rPr>
        <w:t> </w:t>
      </w:r>
      <w:r>
        <w:rPr/>
        <w:t>Directiv@s,</w:t>
      </w:r>
      <w:r>
        <w:rPr>
          <w:spacing w:val="23"/>
        </w:rPr>
        <w:t> </w:t>
      </w:r>
      <w:r>
        <w:rPr/>
        <w:t>incluida,</w:t>
      </w:r>
      <w:r>
        <w:rPr>
          <w:spacing w:val="23"/>
        </w:rPr>
        <w:t> </w:t>
      </w:r>
      <w:r>
        <w:rPr/>
        <w:t>en</w:t>
      </w:r>
      <w:r>
        <w:rPr>
          <w:spacing w:val="-48"/>
        </w:rPr>
        <w:t> </w:t>
      </w:r>
      <w:r>
        <w:rPr/>
        <w:t>su</w:t>
      </w:r>
      <w:r>
        <w:rPr>
          <w:spacing w:val="5"/>
        </w:rPr>
        <w:t> </w:t>
      </w:r>
      <w:r>
        <w:rPr/>
        <w:t>caso,</w:t>
      </w:r>
      <w:r>
        <w:rPr>
          <w:spacing w:val="6"/>
        </w:rPr>
        <w:t> </w:t>
      </w:r>
      <w:r>
        <w:rPr/>
        <w:t>la</w:t>
      </w:r>
      <w:r>
        <w:rPr>
          <w:spacing w:val="6"/>
        </w:rPr>
        <w:t> </w:t>
      </w:r>
      <w:r>
        <w:rPr/>
        <w:t>relativa</w:t>
      </w:r>
      <w:r>
        <w:rPr>
          <w:spacing w:val="6"/>
        </w:rPr>
        <w:t> </w:t>
      </w:r>
      <w:r>
        <w:rPr/>
        <w:t>a</w:t>
      </w:r>
      <w:r>
        <w:rPr>
          <w:spacing w:val="7"/>
        </w:rPr>
        <w:t> </w:t>
      </w:r>
      <w:r>
        <w:rPr/>
        <w:t>cualquier</w:t>
      </w:r>
      <w:r>
        <w:rPr>
          <w:spacing w:val="8"/>
        </w:rPr>
        <w:t> </w:t>
      </w:r>
      <w:r>
        <w:rPr/>
        <w:t>dato</w:t>
      </w:r>
      <w:r>
        <w:rPr>
          <w:spacing w:val="6"/>
        </w:rPr>
        <w:t> </w:t>
      </w:r>
      <w:r>
        <w:rPr/>
        <w:t>personal</w:t>
      </w:r>
      <w:r>
        <w:rPr>
          <w:spacing w:val="6"/>
        </w:rPr>
        <w:t> </w:t>
      </w:r>
      <w:r>
        <w:rPr/>
        <w:t>o</w:t>
      </w:r>
      <w:r>
        <w:rPr>
          <w:spacing w:val="7"/>
        </w:rPr>
        <w:t> </w:t>
      </w:r>
      <w:r>
        <w:rPr/>
        <w:t>familiar,</w:t>
      </w:r>
      <w:r>
        <w:rPr>
          <w:spacing w:val="6"/>
        </w:rPr>
        <w:t> </w:t>
      </w:r>
      <w:r>
        <w:rPr/>
        <w:t>remuneraciones</w:t>
      </w:r>
      <w:r>
        <w:rPr>
          <w:spacing w:val="6"/>
        </w:rPr>
        <w:t> </w:t>
      </w:r>
      <w:r>
        <w:rPr/>
        <w:t>o</w:t>
      </w:r>
      <w:r>
        <w:rPr>
          <w:spacing w:val="8"/>
        </w:rPr>
        <w:t> </w:t>
      </w:r>
      <w:r>
        <w:rPr/>
        <w:t>información</w:t>
      </w:r>
      <w:r>
        <w:rPr>
          <w:spacing w:val="6"/>
        </w:rPr>
        <w:t> </w:t>
      </w:r>
      <w:r>
        <w:rPr/>
        <w:t>relativa</w:t>
      </w:r>
      <w:r>
        <w:rPr>
          <w:spacing w:val="-48"/>
        </w:rPr>
        <w:t> </w:t>
      </w:r>
      <w:r>
        <w:rPr/>
        <w:t>a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salud,</w:t>
      </w:r>
      <w:r>
        <w:rPr>
          <w:spacing w:val="1"/>
        </w:rPr>
        <w:t> </w:t>
      </w:r>
      <w:r>
        <w:rPr/>
        <w:t>además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estar</w:t>
      </w:r>
      <w:r>
        <w:rPr>
          <w:spacing w:val="1"/>
        </w:rPr>
        <w:t> </w:t>
      </w:r>
      <w:r>
        <w:rPr/>
        <w:t>sujeta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secreto</w:t>
      </w:r>
      <w:r>
        <w:rPr>
          <w:spacing w:val="1"/>
        </w:rPr>
        <w:t> </w:t>
      </w:r>
      <w:r>
        <w:rPr/>
        <w:t>profesional,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ser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carácter</w:t>
      </w:r>
      <w:r>
        <w:rPr>
          <w:spacing w:val="1"/>
        </w:rPr>
        <w:t> </w:t>
      </w:r>
      <w:r>
        <w:rPr/>
        <w:t>personal,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información sensible y, por lo tanto, especialmente protegida por la Ley de Protección de Datos</w:t>
      </w:r>
      <w:r>
        <w:rPr>
          <w:spacing w:val="-47"/>
        </w:rPr>
        <w:t> </w:t>
      </w:r>
      <w:r>
        <w:rPr/>
        <w:t>de Carácter</w:t>
      </w:r>
      <w:r>
        <w:rPr>
          <w:spacing w:val="-3"/>
        </w:rPr>
        <w:t> </w:t>
      </w:r>
      <w:r>
        <w:rPr/>
        <w:t>Personal.  </w:t>
      </w:r>
    </w:p>
    <w:p>
      <w:pPr>
        <w:pStyle w:val="BodyText"/>
        <w:spacing w:before="1"/>
      </w:pPr>
    </w:p>
    <w:p>
      <w:pPr>
        <w:pStyle w:val="BodyText"/>
        <w:ind w:left="1000" w:right="1003"/>
        <w:jc w:val="both"/>
      </w:pPr>
      <w:r>
        <w:rPr/>
        <w:t>Las Personas Sujetas han de cumplir con la obligación de secreto incluso una vez finalizada su</w:t>
      </w:r>
      <w:r>
        <w:rPr>
          <w:spacing w:val="1"/>
        </w:rPr>
        <w:t> </w:t>
      </w:r>
      <w:r>
        <w:rPr/>
        <w:t>relación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GRUPO</w:t>
      </w:r>
      <w:r>
        <w:rPr>
          <w:spacing w:val="-2"/>
        </w:rPr>
        <w:t> </w:t>
      </w:r>
      <w:r>
        <w:rPr/>
        <w:t>1844.</w:t>
      </w:r>
    </w:p>
    <w:p>
      <w:pPr>
        <w:pStyle w:val="BodyText"/>
        <w:spacing w:before="11"/>
        <w:rPr>
          <w:sz w:val="21"/>
        </w:rPr>
      </w:pPr>
    </w:p>
    <w:p>
      <w:pPr>
        <w:pStyle w:val="Heading2"/>
      </w:pPr>
      <w:bookmarkStart w:name="_TOC_250020" w:id="17"/>
      <w:r>
        <w:rPr/>
        <w:t>Relaciones</w:t>
      </w:r>
      <w:r>
        <w:rPr>
          <w:spacing w:val="-1"/>
        </w:rPr>
        <w:t> </w:t>
      </w:r>
      <w:r>
        <w:rPr/>
        <w:t>con</w:t>
      </w:r>
      <w:r>
        <w:rPr>
          <w:spacing w:val="-3"/>
        </w:rPr>
        <w:t> </w:t>
      </w:r>
      <w:bookmarkEnd w:id="17"/>
      <w:r>
        <w:rPr/>
        <w:t>proveedores</w:t>
      </w:r>
    </w:p>
    <w:p>
      <w:pPr>
        <w:pStyle w:val="BodyText"/>
        <w:rPr>
          <w:b/>
        </w:rPr>
      </w:pPr>
    </w:p>
    <w:p>
      <w:pPr>
        <w:pStyle w:val="BodyText"/>
        <w:ind w:left="1000" w:right="1005"/>
        <w:jc w:val="both"/>
      </w:pPr>
      <w:r>
        <w:rPr/>
        <w:t>Los</w:t>
      </w:r>
      <w:r>
        <w:rPr>
          <w:spacing w:val="1"/>
        </w:rPr>
        <w:t> </w:t>
      </w:r>
      <w:r>
        <w:rPr/>
        <w:t>procesos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elección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proveedores</w:t>
      </w:r>
      <w:r>
        <w:rPr>
          <w:spacing w:val="1"/>
        </w:rPr>
        <w:t> </w:t>
      </w:r>
      <w:r>
        <w:rPr/>
        <w:t>deben</w:t>
      </w:r>
      <w:r>
        <w:rPr>
          <w:spacing w:val="1"/>
        </w:rPr>
        <w:t> </w:t>
      </w:r>
      <w:r>
        <w:rPr/>
        <w:t>caracterizarse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búsqueda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competitividad</w:t>
      </w:r>
      <w:r>
        <w:rPr>
          <w:spacing w:val="-2"/>
        </w:rPr>
        <w:t> </w:t>
      </w:r>
      <w:r>
        <w:rPr/>
        <w:t>y calidad, garantizando la igualdad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oportunidades</w:t>
      </w:r>
      <w:r>
        <w:rPr>
          <w:spacing w:val="-2"/>
        </w:rPr>
        <w:t> </w:t>
      </w:r>
      <w:r>
        <w:rPr/>
        <w:t>entre</w:t>
      </w:r>
      <w:r>
        <w:rPr>
          <w:spacing w:val="3"/>
        </w:rPr>
        <w:t> </w:t>
      </w:r>
      <w:r>
        <w:rPr/>
        <w:t>todos</w:t>
      </w:r>
      <w:r>
        <w:rPr>
          <w:spacing w:val="-7"/>
        </w:rPr>
        <w:t> </w:t>
      </w:r>
      <w:r>
        <w:rPr/>
        <w:t>ellos.</w:t>
      </w:r>
    </w:p>
    <w:p>
      <w:pPr>
        <w:pStyle w:val="BodyText"/>
        <w:spacing w:before="1"/>
      </w:pPr>
    </w:p>
    <w:p>
      <w:pPr>
        <w:pStyle w:val="BodyText"/>
        <w:ind w:left="1000" w:right="1001"/>
        <w:jc w:val="both"/>
      </w:pPr>
      <w:r>
        <w:rPr/>
        <w:t>Las Personas Sujetas y, muy especialmente, aquellas con intervención en decisiones sobre la</w:t>
      </w:r>
      <w:r>
        <w:rPr>
          <w:spacing w:val="1"/>
        </w:rPr>
        <w:t> </w:t>
      </w:r>
      <w:r>
        <w:rPr/>
        <w:t>contratación de suministros o servicios o en la fijación de sus condiciones económicas, evitarán</w:t>
      </w:r>
      <w:r>
        <w:rPr>
          <w:spacing w:val="1"/>
        </w:rPr>
        <w:t> </w:t>
      </w:r>
      <w:r>
        <w:rPr/>
        <w:t>cualquier</w:t>
      </w:r>
      <w:r>
        <w:rPr>
          <w:spacing w:val="-1"/>
        </w:rPr>
        <w:t> </w:t>
      </w:r>
      <w:r>
        <w:rPr/>
        <w:t>clase</w:t>
      </w:r>
      <w:r>
        <w:rPr>
          <w:spacing w:val="-2"/>
        </w:rPr>
        <w:t> </w:t>
      </w:r>
      <w:r>
        <w:rPr/>
        <w:t>de interferencia</w:t>
      </w:r>
      <w:r>
        <w:rPr>
          <w:spacing w:val="-3"/>
        </w:rPr>
        <w:t> </w:t>
      </w:r>
      <w:r>
        <w:rPr/>
        <w:t>que</w:t>
      </w:r>
      <w:r>
        <w:rPr>
          <w:spacing w:val="3"/>
        </w:rPr>
        <w:t> </w:t>
      </w:r>
      <w:r>
        <w:rPr/>
        <w:t>pueda afectar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</w:t>
      </w:r>
      <w:r>
        <w:rPr/>
        <w:t>su</w:t>
      </w:r>
      <w:r>
        <w:rPr>
          <w:spacing w:val="-4"/>
        </w:rPr>
        <w:t> </w:t>
      </w:r>
      <w:r>
        <w:rPr/>
        <w:t>imparcialidad</w:t>
      </w:r>
      <w:r>
        <w:rPr>
          <w:spacing w:val="-1"/>
        </w:rPr>
        <w:t> </w:t>
      </w:r>
      <w:r>
        <w:rPr/>
        <w:t>u</w:t>
      </w:r>
      <w:r>
        <w:rPr>
          <w:spacing w:val="-3"/>
        </w:rPr>
        <w:t> </w:t>
      </w:r>
      <w:r>
        <w:rPr/>
        <w:t>objetividad</w:t>
      </w:r>
      <w:r>
        <w:rPr>
          <w:spacing w:val="-1"/>
        </w:rPr>
        <w:t> </w:t>
      </w:r>
      <w:r>
        <w:rPr/>
        <w:t>al respecto.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/>
        <w:jc w:val="both"/>
      </w:pPr>
      <w:r>
        <w:rPr/>
        <w:t>Siempre</w:t>
      </w:r>
      <w:r>
        <w:rPr>
          <w:spacing w:val="-3"/>
        </w:rPr>
        <w:t> </w:t>
      </w:r>
      <w:r>
        <w:rPr/>
        <w:t>que sea</w:t>
      </w:r>
      <w:r>
        <w:rPr>
          <w:spacing w:val="-3"/>
        </w:rPr>
        <w:t> </w:t>
      </w:r>
      <w:r>
        <w:rPr/>
        <w:t>posible se</w:t>
      </w:r>
      <w:r>
        <w:rPr>
          <w:spacing w:val="-3"/>
        </w:rPr>
        <w:t> </w:t>
      </w:r>
      <w:r>
        <w:rPr/>
        <w:t>evitarán relaciones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exclusividad.</w:t>
      </w:r>
    </w:p>
    <w:p>
      <w:pPr>
        <w:pStyle w:val="BodyText"/>
      </w:pPr>
    </w:p>
    <w:p>
      <w:pPr>
        <w:pStyle w:val="BodyText"/>
        <w:ind w:left="1000" w:right="1003"/>
        <w:jc w:val="both"/>
      </w:pPr>
      <w:r>
        <w:rPr/>
        <w:t>La</w:t>
      </w:r>
      <w:r>
        <w:rPr>
          <w:spacing w:val="1"/>
        </w:rPr>
        <w:t> </w:t>
      </w:r>
      <w:r>
        <w:rPr/>
        <w:t>contratación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suministros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servicios</w:t>
      </w:r>
      <w:r>
        <w:rPr>
          <w:spacing w:val="1"/>
        </w:rPr>
        <w:t> </w:t>
      </w:r>
      <w:r>
        <w:rPr/>
        <w:t>externos</w:t>
      </w:r>
      <w:r>
        <w:rPr>
          <w:spacing w:val="1"/>
        </w:rPr>
        <w:t> </w:t>
      </w:r>
      <w:r>
        <w:rPr/>
        <w:t>deberá</w:t>
      </w:r>
      <w:r>
        <w:rPr>
          <w:spacing w:val="1"/>
        </w:rPr>
        <w:t> </w:t>
      </w:r>
      <w:r>
        <w:rPr/>
        <w:t>efectuarse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través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procedimientos transparentes y ajustados a criterios de publicidad y concurrencia evitando</w:t>
      </w:r>
      <w:r>
        <w:rPr>
          <w:spacing w:val="1"/>
        </w:rPr>
        <w:t> </w:t>
      </w:r>
      <w:r>
        <w:rPr/>
        <w:t>formas</w:t>
      </w:r>
      <w:r>
        <w:rPr>
          <w:spacing w:val="-1"/>
        </w:rPr>
        <w:t> </w:t>
      </w:r>
      <w:r>
        <w:rPr/>
        <w:t>de dependencia.</w:t>
      </w:r>
    </w:p>
    <w:p>
      <w:pPr>
        <w:pStyle w:val="BodyText"/>
        <w:spacing w:before="1"/>
        <w:ind w:left="1000" w:right="999"/>
        <w:jc w:val="both"/>
      </w:pPr>
      <w:r>
        <w:rPr/>
        <w:t>Está prohibida</w:t>
      </w:r>
      <w:r>
        <w:rPr>
          <w:spacing w:val="1"/>
        </w:rPr>
        <w:t> </w:t>
      </w:r>
      <w:r>
        <w:rPr/>
        <w:t>la aceptación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los emplead@s de</w:t>
      </w:r>
      <w:r>
        <w:rPr>
          <w:spacing w:val="1"/>
        </w:rPr>
        <w:t> </w:t>
      </w:r>
      <w:r>
        <w:rPr/>
        <w:t>cualquier clase de beneficio</w:t>
      </w:r>
      <w:r>
        <w:rPr>
          <w:spacing w:val="1"/>
        </w:rPr>
        <w:t> </w:t>
      </w:r>
      <w:r>
        <w:rPr/>
        <w:t>personal,</w:t>
      </w:r>
      <w:r>
        <w:rPr>
          <w:spacing w:val="1"/>
        </w:rPr>
        <w:t> </w:t>
      </w:r>
      <w:r>
        <w:rPr/>
        <w:t>regalos (salvo que su valor no sea superior a ciento cincuenta euros (150.- €) tal y como se</w:t>
      </w:r>
      <w:r>
        <w:rPr>
          <w:spacing w:val="1"/>
        </w:rPr>
        <w:t> </w:t>
      </w:r>
      <w:r>
        <w:rPr/>
        <w:t>indica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apartado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“Aceptación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regalos”),</w:t>
      </w:r>
      <w:r>
        <w:rPr>
          <w:spacing w:val="1"/>
        </w:rPr>
        <w:t> </w:t>
      </w:r>
      <w:r>
        <w:rPr/>
        <w:t>invitaciones,</w:t>
      </w:r>
      <w:r>
        <w:rPr>
          <w:spacing w:val="1"/>
        </w:rPr>
        <w:t> </w:t>
      </w:r>
      <w:r>
        <w:rPr/>
        <w:t>favores</w:t>
      </w:r>
      <w:r>
        <w:rPr>
          <w:spacing w:val="1"/>
        </w:rPr>
        <w:t> </w:t>
      </w:r>
      <w:r>
        <w:rPr/>
        <w:t>u</w:t>
      </w:r>
      <w:r>
        <w:rPr>
          <w:spacing w:val="50"/>
        </w:rPr>
        <w:t> </w:t>
      </w:r>
      <w:r>
        <w:rPr/>
        <w:t>otras</w:t>
      </w:r>
      <w:r>
        <w:rPr>
          <w:spacing w:val="1"/>
        </w:rPr>
        <w:t> </w:t>
      </w:r>
      <w:r>
        <w:rPr/>
        <w:t>compensaciones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proveedores.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tendrá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consideración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beneficio</w:t>
      </w:r>
      <w:r>
        <w:rPr>
          <w:spacing w:val="1"/>
        </w:rPr>
        <w:t> </w:t>
      </w:r>
      <w:r>
        <w:rPr/>
        <w:t>personal</w:t>
      </w:r>
      <w:r>
        <w:rPr>
          <w:spacing w:val="49"/>
        </w:rPr>
        <w:t> </w:t>
      </w:r>
      <w:r>
        <w:rPr/>
        <w:t>la</w:t>
      </w:r>
      <w:r>
        <w:rPr>
          <w:spacing w:val="1"/>
        </w:rPr>
        <w:t> </w:t>
      </w:r>
      <w:r>
        <w:rPr/>
        <w:t>asistencia a actos sociales, invitaciones a almuerzos profesionales, seminarios y otro tipo de</w:t>
      </w:r>
      <w:r>
        <w:rPr>
          <w:spacing w:val="1"/>
        </w:rPr>
        <w:t> </w:t>
      </w:r>
      <w:r>
        <w:rPr/>
        <w:t>actividades</w:t>
      </w:r>
      <w:r>
        <w:rPr>
          <w:spacing w:val="1"/>
        </w:rPr>
        <w:t> </w:t>
      </w:r>
      <w:r>
        <w:rPr/>
        <w:t>formativas,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hayan</w:t>
      </w:r>
      <w:r>
        <w:rPr>
          <w:spacing w:val="1"/>
        </w:rPr>
        <w:t> </w:t>
      </w:r>
      <w:r>
        <w:rPr/>
        <w:t>sido</w:t>
      </w:r>
      <w:r>
        <w:rPr>
          <w:spacing w:val="1"/>
        </w:rPr>
        <w:t> </w:t>
      </w:r>
      <w:r>
        <w:rPr/>
        <w:t>previamente</w:t>
      </w:r>
      <w:r>
        <w:rPr>
          <w:spacing w:val="1"/>
        </w:rPr>
        <w:t> </w:t>
      </w:r>
      <w:r>
        <w:rPr/>
        <w:t>autorizadas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responsable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departamento.</w:t>
      </w:r>
    </w:p>
    <w:p>
      <w:pPr>
        <w:pStyle w:val="BodyText"/>
        <w:spacing w:before="12"/>
        <w:rPr>
          <w:sz w:val="21"/>
        </w:rPr>
      </w:pPr>
    </w:p>
    <w:p>
      <w:pPr>
        <w:pStyle w:val="BodyText"/>
        <w:ind w:left="1000" w:right="1001"/>
        <w:jc w:val="both"/>
      </w:pPr>
      <w:r>
        <w:rPr/>
        <w:t>Asimismo, está prohibida la percepción de cualquier clase de remuneración o de financiación</w:t>
      </w:r>
      <w:r>
        <w:rPr>
          <w:spacing w:val="1"/>
        </w:rPr>
        <w:t> </w:t>
      </w:r>
      <w:r>
        <w:rPr/>
        <w:t>procedente</w:t>
      </w:r>
      <w:r>
        <w:rPr>
          <w:spacing w:val="21"/>
        </w:rPr>
        <w:t> </w:t>
      </w:r>
      <w:r>
        <w:rPr/>
        <w:t>de</w:t>
      </w:r>
      <w:r>
        <w:rPr>
          <w:spacing w:val="24"/>
        </w:rPr>
        <w:t> </w:t>
      </w:r>
      <w:r>
        <w:rPr/>
        <w:t>proveedores</w:t>
      </w:r>
      <w:r>
        <w:rPr>
          <w:spacing w:val="23"/>
        </w:rPr>
        <w:t> </w:t>
      </w:r>
      <w:r>
        <w:rPr/>
        <w:t>así</w:t>
      </w:r>
      <w:r>
        <w:rPr>
          <w:spacing w:val="19"/>
        </w:rPr>
        <w:t> </w:t>
      </w:r>
      <w:r>
        <w:rPr/>
        <w:t>como,</w:t>
      </w:r>
      <w:r>
        <w:rPr>
          <w:spacing w:val="21"/>
        </w:rPr>
        <w:t> </w:t>
      </w:r>
      <w:r>
        <w:rPr/>
        <w:t>en</w:t>
      </w:r>
      <w:r>
        <w:rPr>
          <w:spacing w:val="21"/>
        </w:rPr>
        <w:t> </w:t>
      </w:r>
      <w:r>
        <w:rPr/>
        <w:t>general,</w:t>
      </w:r>
      <w:r>
        <w:rPr>
          <w:spacing w:val="21"/>
        </w:rPr>
        <w:t> </w:t>
      </w:r>
      <w:r>
        <w:rPr/>
        <w:t>la</w:t>
      </w:r>
      <w:r>
        <w:rPr>
          <w:spacing w:val="21"/>
        </w:rPr>
        <w:t> </w:t>
      </w:r>
      <w:r>
        <w:rPr/>
        <w:t>aceptación</w:t>
      </w:r>
      <w:r>
        <w:rPr>
          <w:spacing w:val="19"/>
        </w:rPr>
        <w:t> </w:t>
      </w:r>
      <w:r>
        <w:rPr/>
        <w:t>de</w:t>
      </w:r>
      <w:r>
        <w:rPr>
          <w:spacing w:val="21"/>
        </w:rPr>
        <w:t> </w:t>
      </w:r>
      <w:r>
        <w:rPr/>
        <w:t>cualquier</w:t>
      </w:r>
    </w:p>
    <w:p>
      <w:pPr>
        <w:spacing w:after="0"/>
        <w:jc w:val="both"/>
        <w:sectPr>
          <w:footerReference w:type="default" r:id="rId9"/>
          <w:pgSz w:w="11910" w:h="16840"/>
          <w:pgMar w:footer="268" w:header="0" w:top="1580" w:bottom="460" w:left="680" w:right="680"/>
          <w:pgNumType w:start="1"/>
        </w:sectPr>
      </w:pPr>
    </w:p>
    <w:p>
      <w:pPr>
        <w:pStyle w:val="BodyText"/>
        <w:spacing w:before="4"/>
        <w:rPr>
          <w:sz w:val="15"/>
        </w:rPr>
      </w:pPr>
    </w:p>
    <w:p>
      <w:pPr>
        <w:pStyle w:val="BodyText"/>
        <w:spacing w:before="57"/>
        <w:ind w:left="1000"/>
      </w:pPr>
      <w:r>
        <w:rPr/>
        <w:t>clase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remuneración</w:t>
      </w:r>
      <w:r>
        <w:rPr>
          <w:spacing w:val="-2"/>
        </w:rPr>
        <w:t> </w:t>
      </w:r>
      <w:r>
        <w:rPr/>
        <w:t>ajena por</w:t>
      </w:r>
      <w:r>
        <w:rPr>
          <w:spacing w:val="-2"/>
        </w:rPr>
        <w:t> </w:t>
      </w:r>
      <w:r>
        <w:rPr/>
        <w:t>servicios</w:t>
      </w:r>
      <w:r>
        <w:rPr>
          <w:spacing w:val="-1"/>
        </w:rPr>
        <w:t> </w:t>
      </w:r>
      <w:r>
        <w:rPr/>
        <w:t>derivados de la</w:t>
      </w:r>
      <w:r>
        <w:rPr>
          <w:spacing w:val="-1"/>
        </w:rPr>
        <w:t> </w:t>
      </w:r>
      <w:r>
        <w:rPr/>
        <w:t>actividad</w:t>
      </w:r>
      <w:r>
        <w:rPr>
          <w:spacing w:val="-1"/>
        </w:rPr>
        <w:t> </w:t>
      </w:r>
      <w:r>
        <w:rPr/>
        <w:t>propia del</w:t>
      </w:r>
      <w:r>
        <w:rPr>
          <w:spacing w:val="-3"/>
        </w:rPr>
        <w:t> </w:t>
      </w:r>
      <w:r>
        <w:rPr/>
        <w:t>emplead@.</w:t>
      </w:r>
    </w:p>
    <w:p>
      <w:pPr>
        <w:pStyle w:val="BodyText"/>
      </w:pPr>
    </w:p>
    <w:p>
      <w:pPr>
        <w:pStyle w:val="Heading2"/>
        <w:jc w:val="left"/>
      </w:pPr>
      <w:bookmarkStart w:name="_TOC_250019" w:id="18"/>
      <w:r>
        <w:rPr/>
        <w:t>Relaciones con</w:t>
      </w:r>
      <w:r>
        <w:rPr>
          <w:spacing w:val="-3"/>
        </w:rPr>
        <w:t> </w:t>
      </w:r>
      <w:bookmarkEnd w:id="18"/>
      <w:r>
        <w:rPr/>
        <w:t>clientes</w:t>
      </w:r>
    </w:p>
    <w:p>
      <w:pPr>
        <w:pStyle w:val="BodyText"/>
        <w:spacing w:before="10"/>
        <w:rPr>
          <w:b/>
          <w:sz w:val="21"/>
        </w:rPr>
      </w:pPr>
    </w:p>
    <w:p>
      <w:pPr>
        <w:pStyle w:val="BodyText"/>
        <w:spacing w:before="1"/>
        <w:ind w:left="1000" w:right="1002"/>
        <w:jc w:val="both"/>
      </w:pPr>
      <w:r>
        <w:rPr/>
        <w:t>Se</w:t>
      </w:r>
      <w:r>
        <w:rPr>
          <w:spacing w:val="1"/>
        </w:rPr>
        <w:t> </w:t>
      </w:r>
      <w:r>
        <w:rPr/>
        <w:t>procurará</w:t>
      </w:r>
      <w:r>
        <w:rPr>
          <w:spacing w:val="1"/>
        </w:rPr>
        <w:t> </w:t>
      </w:r>
      <w:r>
        <w:rPr/>
        <w:t>evitar la</w:t>
      </w:r>
      <w:r>
        <w:rPr>
          <w:spacing w:val="1"/>
        </w:rPr>
        <w:t> </w:t>
      </w:r>
      <w:r>
        <w:rPr/>
        <w:t>relación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exclusividad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cliente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pueda</w:t>
      </w:r>
      <w:r>
        <w:rPr>
          <w:spacing w:val="1"/>
        </w:rPr>
        <w:t> </w:t>
      </w:r>
      <w:r>
        <w:rPr/>
        <w:t>dar</w:t>
      </w:r>
      <w:r>
        <w:rPr>
          <w:spacing w:val="1"/>
        </w:rPr>
        <w:t> </w:t>
      </w:r>
      <w:r>
        <w:rPr/>
        <w:t>lugar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vinculación personal excesiva o restringir el acceso del mismo a otr@s emplead@s o canales de</w:t>
      </w:r>
      <w:r>
        <w:rPr>
          <w:spacing w:val="-47"/>
        </w:rPr>
        <w:t> </w:t>
      </w:r>
      <w:r>
        <w:rPr/>
        <w:t>GRUPO 1844.</w:t>
      </w:r>
    </w:p>
    <w:p>
      <w:pPr>
        <w:pStyle w:val="BodyText"/>
      </w:pPr>
    </w:p>
    <w:p>
      <w:pPr>
        <w:pStyle w:val="BodyText"/>
        <w:ind w:left="1000" w:right="1001"/>
        <w:jc w:val="both"/>
      </w:pPr>
      <w:r>
        <w:rPr/>
        <w:t>Se deberá poner en conocimiento de los clientes cualquier relación económica o de otra índole</w:t>
      </w:r>
      <w:r>
        <w:rPr>
          <w:spacing w:val="1"/>
        </w:rPr>
        <w:t> </w:t>
      </w:r>
      <w:r>
        <w:rPr/>
        <w:t>que pudiera suponer un conflicto de interés con ellos, adoptando las medidas necesarias para</w:t>
      </w:r>
      <w:r>
        <w:rPr>
          <w:spacing w:val="1"/>
        </w:rPr>
        <w:t> </w:t>
      </w:r>
      <w:r>
        <w:rPr/>
        <w:t>evitar</w:t>
      </w:r>
      <w:r>
        <w:rPr>
          <w:spacing w:val="-4"/>
        </w:rPr>
        <w:t> </w:t>
      </w:r>
      <w:r>
        <w:rPr/>
        <w:t>que interfiera</w:t>
      </w:r>
      <w:r>
        <w:rPr>
          <w:spacing w:val="-2"/>
        </w:rPr>
        <w:t> </w:t>
      </w:r>
      <w:r>
        <w:rPr/>
        <w:t>en</w:t>
      </w:r>
      <w:r>
        <w:rPr>
          <w:spacing w:val="-1"/>
        </w:rPr>
        <w:t> </w:t>
      </w:r>
      <w:r>
        <w:rPr/>
        <w:t>la relación</w:t>
      </w:r>
      <w:r>
        <w:rPr>
          <w:spacing w:val="-1"/>
        </w:rPr>
        <w:t> </w:t>
      </w:r>
      <w:r>
        <w:rPr/>
        <w:t>del cliente con</w:t>
      </w:r>
      <w:r>
        <w:rPr>
          <w:spacing w:val="-1"/>
        </w:rPr>
        <w:t> </w:t>
      </w:r>
      <w:r>
        <w:rPr/>
        <w:t>GRUPO</w:t>
      </w:r>
      <w:r>
        <w:rPr>
          <w:spacing w:val="-2"/>
        </w:rPr>
        <w:t> </w:t>
      </w:r>
      <w:r>
        <w:rPr/>
        <w:t>1844.</w:t>
      </w:r>
    </w:p>
    <w:p>
      <w:pPr>
        <w:pStyle w:val="BodyText"/>
        <w:spacing w:before="1"/>
      </w:pPr>
    </w:p>
    <w:p>
      <w:pPr>
        <w:pStyle w:val="BodyText"/>
        <w:ind w:left="1000" w:right="999"/>
        <w:jc w:val="both"/>
      </w:pPr>
      <w:r>
        <w:rPr/>
        <w:t>Está prohibida la aceptación por l@s emplead@s de cualquier clase de beneficio personal,</w:t>
      </w:r>
      <w:r>
        <w:rPr>
          <w:spacing w:val="1"/>
        </w:rPr>
        <w:t> </w:t>
      </w:r>
      <w:r>
        <w:rPr/>
        <w:t>regalos (salvo que su valor no sea superior a ciento cincuenta euros (150.- €) tal y como se</w:t>
      </w:r>
      <w:r>
        <w:rPr>
          <w:spacing w:val="1"/>
        </w:rPr>
        <w:t> </w:t>
      </w:r>
      <w:r>
        <w:rPr/>
        <w:t>indica</w:t>
      </w:r>
      <w:r>
        <w:rPr>
          <w:spacing w:val="10"/>
        </w:rPr>
        <w:t> </w:t>
      </w:r>
      <w:r>
        <w:rPr/>
        <w:t>en</w:t>
      </w:r>
      <w:r>
        <w:rPr>
          <w:spacing w:val="7"/>
        </w:rPr>
        <w:t> </w:t>
      </w:r>
      <w:r>
        <w:rPr/>
        <w:t>el</w:t>
      </w:r>
      <w:r>
        <w:rPr>
          <w:spacing w:val="13"/>
        </w:rPr>
        <w:t> </w:t>
      </w:r>
      <w:r>
        <w:rPr/>
        <w:t>apartado</w:t>
      </w:r>
      <w:r>
        <w:rPr>
          <w:spacing w:val="10"/>
        </w:rPr>
        <w:t> </w:t>
      </w:r>
      <w:r>
        <w:rPr/>
        <w:t>de</w:t>
      </w:r>
      <w:r>
        <w:rPr>
          <w:spacing w:val="9"/>
        </w:rPr>
        <w:t> </w:t>
      </w:r>
      <w:r>
        <w:rPr/>
        <w:t>“Normas</w:t>
      </w:r>
      <w:r>
        <w:rPr>
          <w:spacing w:val="10"/>
        </w:rPr>
        <w:t> </w:t>
      </w:r>
      <w:r>
        <w:rPr/>
        <w:t>de</w:t>
      </w:r>
      <w:r>
        <w:rPr>
          <w:spacing w:val="10"/>
        </w:rPr>
        <w:t> </w:t>
      </w:r>
      <w:r>
        <w:rPr/>
        <w:t>Aplicación</w:t>
      </w:r>
      <w:r>
        <w:rPr>
          <w:spacing w:val="9"/>
        </w:rPr>
        <w:t> </w:t>
      </w:r>
      <w:r>
        <w:rPr/>
        <w:t>a</w:t>
      </w:r>
      <w:r>
        <w:rPr>
          <w:spacing w:val="8"/>
        </w:rPr>
        <w:t> </w:t>
      </w:r>
      <w:r>
        <w:rPr/>
        <w:t>Regalos-Hospitalidad”),</w:t>
      </w:r>
      <w:r>
        <w:rPr>
          <w:spacing w:val="8"/>
        </w:rPr>
        <w:t> </w:t>
      </w:r>
      <w:r>
        <w:rPr/>
        <w:t>invitaciones,</w:t>
      </w:r>
      <w:r>
        <w:rPr>
          <w:spacing w:val="7"/>
        </w:rPr>
        <w:t> </w:t>
      </w:r>
      <w:r>
        <w:rPr/>
        <w:t>favores</w:t>
      </w:r>
      <w:r>
        <w:rPr>
          <w:spacing w:val="-47"/>
        </w:rPr>
        <w:t> </w:t>
      </w:r>
      <w:r>
        <w:rPr/>
        <w:t>u</w:t>
      </w:r>
      <w:r>
        <w:rPr>
          <w:spacing w:val="1"/>
        </w:rPr>
        <w:t> </w:t>
      </w:r>
      <w:r>
        <w:rPr/>
        <w:t>otras</w:t>
      </w:r>
      <w:r>
        <w:rPr>
          <w:spacing w:val="1"/>
        </w:rPr>
        <w:t> </w:t>
      </w:r>
      <w:r>
        <w:rPr/>
        <w:t>compensaciones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clientes.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tendrá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consideración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beneficio</w:t>
      </w:r>
      <w:r>
        <w:rPr>
          <w:spacing w:val="1"/>
        </w:rPr>
        <w:t> </w:t>
      </w:r>
      <w:r>
        <w:rPr/>
        <w:t>personal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asistencia a actos sociales, invitaciones a almuerzos profesionales, seminarios y otro tipo de</w:t>
      </w:r>
      <w:r>
        <w:rPr>
          <w:spacing w:val="1"/>
        </w:rPr>
        <w:t> </w:t>
      </w:r>
      <w:r>
        <w:rPr/>
        <w:t>actividades</w:t>
      </w:r>
      <w:r>
        <w:rPr>
          <w:spacing w:val="1"/>
        </w:rPr>
        <w:t> </w:t>
      </w:r>
      <w:r>
        <w:rPr/>
        <w:t>formativas,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hayan</w:t>
      </w:r>
      <w:r>
        <w:rPr>
          <w:spacing w:val="1"/>
        </w:rPr>
        <w:t> </w:t>
      </w:r>
      <w:r>
        <w:rPr/>
        <w:t>sido</w:t>
      </w:r>
      <w:r>
        <w:rPr>
          <w:spacing w:val="1"/>
        </w:rPr>
        <w:t> </w:t>
      </w:r>
      <w:r>
        <w:rPr/>
        <w:t>previamente</w:t>
      </w:r>
      <w:r>
        <w:rPr>
          <w:spacing w:val="1"/>
        </w:rPr>
        <w:t> </w:t>
      </w:r>
      <w:r>
        <w:rPr/>
        <w:t>autorizadas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el/la</w:t>
      </w:r>
      <w:r>
        <w:rPr>
          <w:spacing w:val="1"/>
        </w:rPr>
        <w:t> </w:t>
      </w:r>
      <w:r>
        <w:rPr/>
        <w:t>responsable</w:t>
      </w:r>
      <w:r>
        <w:rPr>
          <w:spacing w:val="1"/>
        </w:rPr>
        <w:t> </w:t>
      </w:r>
      <w:r>
        <w:rPr/>
        <w:t>del</w:t>
      </w:r>
      <w:r>
        <w:rPr>
          <w:spacing w:val="-47"/>
        </w:rPr>
        <w:t> </w:t>
      </w:r>
      <w:r>
        <w:rPr/>
        <w:t>departamento.</w:t>
      </w:r>
    </w:p>
    <w:p>
      <w:pPr>
        <w:pStyle w:val="BodyText"/>
      </w:pPr>
    </w:p>
    <w:p>
      <w:pPr>
        <w:pStyle w:val="BodyText"/>
        <w:ind w:left="1000" w:right="1001"/>
        <w:jc w:val="both"/>
      </w:pPr>
      <w:r>
        <w:rPr/>
        <w:t>Asimismo, está prohibida la percepción de cualquier clase de remuneración o de financiación</w:t>
      </w:r>
      <w:r>
        <w:rPr>
          <w:spacing w:val="1"/>
        </w:rPr>
        <w:t> </w:t>
      </w:r>
      <w:r>
        <w:rPr/>
        <w:t>procedente de clientes así como, en general, la aceptación de cualquier clase de remuneración</w:t>
      </w:r>
      <w:r>
        <w:rPr>
          <w:spacing w:val="1"/>
        </w:rPr>
        <w:t> </w:t>
      </w:r>
      <w:r>
        <w:rPr/>
        <w:t>ajena</w:t>
      </w:r>
      <w:r>
        <w:rPr>
          <w:spacing w:val="-1"/>
        </w:rPr>
        <w:t> </w:t>
      </w:r>
      <w:r>
        <w:rPr/>
        <w:t>por</w:t>
      </w:r>
      <w:r>
        <w:rPr>
          <w:spacing w:val="-2"/>
        </w:rPr>
        <w:t> </w:t>
      </w:r>
      <w:r>
        <w:rPr/>
        <w:t>servicios derivados de</w:t>
      </w:r>
      <w:r>
        <w:rPr>
          <w:spacing w:val="-2"/>
        </w:rPr>
        <w:t> </w:t>
      </w:r>
      <w:r>
        <w:rPr/>
        <w:t>la actividad</w:t>
      </w:r>
      <w:r>
        <w:rPr>
          <w:spacing w:val="-1"/>
        </w:rPr>
        <w:t> </w:t>
      </w:r>
      <w:r>
        <w:rPr/>
        <w:t>propia del emplead@.</w:t>
      </w:r>
    </w:p>
    <w:p>
      <w:pPr>
        <w:pStyle w:val="BodyText"/>
        <w:spacing w:before="11"/>
        <w:rPr>
          <w:sz w:val="21"/>
        </w:rPr>
      </w:pPr>
    </w:p>
    <w:p>
      <w:pPr>
        <w:pStyle w:val="Heading2"/>
      </w:pPr>
      <w:bookmarkStart w:name="_TOC_250018" w:id="19"/>
      <w:r>
        <w:rPr/>
        <w:t>Relaciones</w:t>
      </w:r>
      <w:r>
        <w:rPr>
          <w:spacing w:val="-1"/>
        </w:rPr>
        <w:t> </w:t>
      </w:r>
      <w:r>
        <w:rPr/>
        <w:t>con</w:t>
      </w:r>
      <w:r>
        <w:rPr>
          <w:spacing w:val="-4"/>
        </w:rPr>
        <w:t> </w:t>
      </w:r>
      <w:r>
        <w:rPr/>
        <w:t>la Administración</w:t>
      </w:r>
      <w:r>
        <w:rPr>
          <w:spacing w:val="-3"/>
        </w:rPr>
        <w:t> </w:t>
      </w:r>
      <w:bookmarkEnd w:id="19"/>
      <w:r>
        <w:rPr/>
        <w:t>Pública</w:t>
      </w:r>
    </w:p>
    <w:p>
      <w:pPr>
        <w:pStyle w:val="BodyText"/>
        <w:rPr>
          <w:b/>
        </w:rPr>
      </w:pPr>
    </w:p>
    <w:p>
      <w:pPr>
        <w:pStyle w:val="BodyText"/>
        <w:ind w:left="1000" w:right="1002"/>
        <w:jc w:val="both"/>
      </w:pPr>
      <w:r>
        <w:rPr/>
        <w:t>En</w:t>
      </w:r>
      <w:r>
        <w:rPr>
          <w:spacing w:val="1"/>
        </w:rPr>
        <w:t> </w:t>
      </w:r>
      <w:r>
        <w:rPr/>
        <w:t>todas</w:t>
      </w:r>
      <w:r>
        <w:rPr>
          <w:spacing w:val="1"/>
        </w:rPr>
        <w:t> </w:t>
      </w:r>
      <w:r>
        <w:rPr/>
        <w:t>sus</w:t>
      </w:r>
      <w:r>
        <w:rPr>
          <w:spacing w:val="1"/>
        </w:rPr>
        <w:t> </w:t>
      </w:r>
      <w:r>
        <w:rPr/>
        <w:t>relaciones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autoridades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representantes</w:t>
      </w:r>
      <w:r>
        <w:rPr>
          <w:spacing w:val="1"/>
        </w:rPr>
        <w:t> </w:t>
      </w:r>
      <w:r>
        <w:rPr/>
        <w:t>públicos,</w:t>
      </w:r>
      <w:r>
        <w:rPr>
          <w:spacing w:val="1"/>
        </w:rPr>
        <w:t> </w:t>
      </w:r>
      <w:r>
        <w:rPr/>
        <w:t>GRUPO</w:t>
      </w:r>
      <w:r>
        <w:rPr>
          <w:spacing w:val="1"/>
        </w:rPr>
        <w:t> </w:t>
      </w:r>
      <w:r>
        <w:rPr/>
        <w:t>1844</w:t>
      </w:r>
      <w:r>
        <w:rPr>
          <w:spacing w:val="1"/>
        </w:rPr>
        <w:t> </w:t>
      </w:r>
      <w:r>
        <w:rPr/>
        <w:t>actuará</w:t>
      </w:r>
      <w:r>
        <w:rPr>
          <w:spacing w:val="1"/>
        </w:rPr>
        <w:t> </w:t>
      </w:r>
      <w:r>
        <w:rPr/>
        <w:t>siempre de manera respetuosa y de acuerdo con lo que establezca la legalidad aplicable. Las</w:t>
      </w:r>
      <w:r>
        <w:rPr>
          <w:spacing w:val="1"/>
        </w:rPr>
        <w:t> </w:t>
      </w:r>
      <w:r>
        <w:rPr/>
        <w:t>personas incluídas en el ámbito de aplicación del presente código colaborarán siempre con las</w:t>
      </w:r>
      <w:r>
        <w:rPr>
          <w:spacing w:val="1"/>
        </w:rPr>
        <w:t> </w:t>
      </w:r>
      <w:r>
        <w:rPr/>
        <w:t>autoridades y representantes públicos cuando estos ejerciten las funciones que legalmente le</w:t>
      </w:r>
      <w:r>
        <w:rPr>
          <w:spacing w:val="1"/>
        </w:rPr>
        <w:t> </w:t>
      </w:r>
      <w:r>
        <w:rPr/>
        <w:t>corresponden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3"/>
        </w:numPr>
        <w:tabs>
          <w:tab w:pos="1719" w:val="left" w:leader="none"/>
          <w:tab w:pos="1720" w:val="left" w:leader="none"/>
        </w:tabs>
        <w:spacing w:line="267" w:lineRule="exact" w:before="0" w:after="0"/>
        <w:ind w:left="1719" w:right="0" w:hanging="720"/>
        <w:jc w:val="both"/>
        <w:rPr>
          <w:sz w:val="22"/>
        </w:rPr>
      </w:pPr>
      <w:r>
        <w:rPr>
          <w:sz w:val="22"/>
        </w:rPr>
        <w:t>Obstrucción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actividades</w:t>
      </w:r>
      <w:r>
        <w:rPr>
          <w:spacing w:val="-4"/>
          <w:sz w:val="22"/>
        </w:rPr>
        <w:t> </w:t>
      </w:r>
      <w:r>
        <w:rPr>
          <w:sz w:val="22"/>
        </w:rPr>
        <w:t>inspectoras</w:t>
      </w:r>
    </w:p>
    <w:p>
      <w:pPr>
        <w:pStyle w:val="BodyText"/>
        <w:ind w:left="1707" w:right="1004"/>
        <w:jc w:val="both"/>
      </w:pPr>
      <w:r>
        <w:rPr/>
        <w:t>La</w:t>
      </w:r>
      <w:r>
        <w:rPr>
          <w:spacing w:val="1"/>
        </w:rPr>
        <w:t> </w:t>
      </w:r>
      <w:r>
        <w:rPr/>
        <w:t>empresa,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todo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personal,</w:t>
      </w:r>
      <w:r>
        <w:rPr>
          <w:spacing w:val="1"/>
        </w:rPr>
        <w:t> </w:t>
      </w:r>
      <w:r>
        <w:rPr/>
        <w:t>tienen</w:t>
      </w:r>
      <w:r>
        <w:rPr>
          <w:spacing w:val="1"/>
        </w:rPr>
        <w:t> </w:t>
      </w:r>
      <w:r>
        <w:rPr/>
        <w:t>obligación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colaborar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órganos</w:t>
      </w:r>
      <w:r>
        <w:rPr>
          <w:spacing w:val="1"/>
        </w:rPr>
        <w:t> </w:t>
      </w:r>
      <w:r>
        <w:rPr/>
        <w:t>inspectores</w:t>
      </w:r>
      <w:r>
        <w:rPr>
          <w:spacing w:val="16"/>
        </w:rPr>
        <w:t> </w:t>
      </w:r>
      <w:r>
        <w:rPr/>
        <w:t>y</w:t>
      </w:r>
      <w:r>
        <w:rPr>
          <w:spacing w:val="16"/>
        </w:rPr>
        <w:t> </w:t>
      </w:r>
      <w:r>
        <w:rPr/>
        <w:t>supervisores</w:t>
      </w:r>
      <w:r>
        <w:rPr>
          <w:spacing w:val="16"/>
        </w:rPr>
        <w:t> </w:t>
      </w:r>
      <w:r>
        <w:rPr/>
        <w:t>de</w:t>
      </w:r>
      <w:r>
        <w:rPr>
          <w:spacing w:val="15"/>
        </w:rPr>
        <w:t> </w:t>
      </w:r>
      <w:r>
        <w:rPr/>
        <w:t>la</w:t>
      </w:r>
      <w:r>
        <w:rPr>
          <w:spacing w:val="18"/>
        </w:rPr>
        <w:t> </w:t>
      </w:r>
      <w:r>
        <w:rPr/>
        <w:t>Administración</w:t>
      </w:r>
      <w:r>
        <w:rPr>
          <w:spacing w:val="15"/>
        </w:rPr>
        <w:t> </w:t>
      </w:r>
      <w:r>
        <w:rPr/>
        <w:t>Pública</w:t>
      </w:r>
      <w:r>
        <w:rPr>
          <w:spacing w:val="14"/>
        </w:rPr>
        <w:t> </w:t>
      </w:r>
      <w:r>
        <w:rPr/>
        <w:t>y</w:t>
      </w:r>
      <w:r>
        <w:rPr>
          <w:spacing w:val="18"/>
        </w:rPr>
        <w:t> </w:t>
      </w:r>
      <w:r>
        <w:rPr/>
        <w:t>de</w:t>
      </w:r>
      <w:r>
        <w:rPr>
          <w:spacing w:val="17"/>
        </w:rPr>
        <w:t> </w:t>
      </w:r>
      <w:r>
        <w:rPr/>
        <w:t>facilitar</w:t>
      </w:r>
      <w:r>
        <w:rPr>
          <w:spacing w:val="14"/>
        </w:rPr>
        <w:t> </w:t>
      </w:r>
      <w:r>
        <w:rPr/>
        <w:t>su</w:t>
      </w:r>
      <w:r>
        <w:rPr>
          <w:spacing w:val="17"/>
        </w:rPr>
        <w:t> </w:t>
      </w:r>
      <w:r>
        <w:rPr/>
        <w:t>labor,</w:t>
      </w:r>
      <w:r>
        <w:rPr>
          <w:spacing w:val="16"/>
        </w:rPr>
        <w:t> </w:t>
      </w:r>
      <w:r>
        <w:rPr/>
        <w:t>sin</w:t>
      </w:r>
      <w:r>
        <w:rPr>
          <w:spacing w:val="17"/>
        </w:rPr>
        <w:t> </w:t>
      </w:r>
      <w:r>
        <w:rPr/>
        <w:t>que</w:t>
      </w:r>
      <w:r>
        <w:rPr>
          <w:spacing w:val="-47"/>
        </w:rPr>
        <w:t> </w:t>
      </w:r>
      <w:r>
        <w:rPr/>
        <w:t>en</w:t>
      </w:r>
      <w:r>
        <w:rPr>
          <w:spacing w:val="1"/>
        </w:rPr>
        <w:t> </w:t>
      </w:r>
      <w:r>
        <w:rPr/>
        <w:t>ningún</w:t>
      </w:r>
      <w:r>
        <w:rPr>
          <w:spacing w:val="1"/>
        </w:rPr>
        <w:t> </w:t>
      </w:r>
      <w:r>
        <w:rPr/>
        <w:t>caso</w:t>
      </w:r>
      <w:r>
        <w:rPr>
          <w:spacing w:val="1"/>
        </w:rPr>
        <w:t> </w:t>
      </w:r>
      <w:r>
        <w:rPr/>
        <w:t>pueda</w:t>
      </w:r>
      <w:r>
        <w:rPr>
          <w:spacing w:val="1"/>
        </w:rPr>
        <w:t> </w:t>
      </w:r>
      <w:r>
        <w:rPr/>
        <w:t>negarse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impedirse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actuación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personas,</w:t>
      </w:r>
      <w:r>
        <w:rPr>
          <w:spacing w:val="1"/>
        </w:rPr>
        <w:t> </w:t>
      </w:r>
      <w:r>
        <w:rPr/>
        <w:t>órganos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entidades</w:t>
      </w:r>
      <w:r>
        <w:rPr>
          <w:spacing w:val="-1"/>
        </w:rPr>
        <w:t> </w:t>
      </w:r>
      <w:r>
        <w:rPr/>
        <w:t>que deban</w:t>
      </w:r>
      <w:r>
        <w:rPr>
          <w:spacing w:val="-1"/>
        </w:rPr>
        <w:t> </w:t>
      </w:r>
      <w:r>
        <w:rPr/>
        <w:t>llevar</w:t>
      </w:r>
      <w:r>
        <w:rPr>
          <w:spacing w:val="-4"/>
        </w:rPr>
        <w:t> </w:t>
      </w:r>
      <w:r>
        <w:rPr/>
        <w:t>a</w:t>
      </w:r>
      <w:r>
        <w:rPr>
          <w:spacing w:val="1"/>
        </w:rPr>
        <w:t> </w:t>
      </w:r>
      <w:r>
        <w:rPr/>
        <w:t>cabo</w:t>
      </w:r>
      <w:r>
        <w:rPr>
          <w:spacing w:val="-3"/>
        </w:rPr>
        <w:t> </w:t>
      </w:r>
      <w:r>
        <w:rPr/>
        <w:t>la inspección</w:t>
      </w:r>
      <w:r>
        <w:rPr>
          <w:spacing w:val="-3"/>
        </w:rPr>
        <w:t> </w:t>
      </w:r>
      <w:r>
        <w:rPr/>
        <w:t>o</w:t>
      </w:r>
      <w:r>
        <w:rPr>
          <w:spacing w:val="3"/>
        </w:rPr>
        <w:t> </w:t>
      </w:r>
      <w:r>
        <w:rPr/>
        <w:t>supervisión.</w:t>
      </w:r>
    </w:p>
    <w:p>
      <w:pPr>
        <w:pStyle w:val="BodyText"/>
      </w:pPr>
    </w:p>
    <w:p>
      <w:pPr>
        <w:pStyle w:val="ListParagraph"/>
        <w:numPr>
          <w:ilvl w:val="0"/>
          <w:numId w:val="3"/>
        </w:numPr>
        <w:tabs>
          <w:tab w:pos="1719" w:val="left" w:leader="none"/>
          <w:tab w:pos="1720" w:val="left" w:leader="none"/>
        </w:tabs>
        <w:spacing w:line="240" w:lineRule="auto" w:before="0" w:after="0"/>
        <w:ind w:left="1719" w:right="0" w:hanging="720"/>
        <w:jc w:val="both"/>
        <w:rPr>
          <w:sz w:val="22"/>
        </w:rPr>
      </w:pPr>
      <w:r>
        <w:rPr>
          <w:sz w:val="22"/>
        </w:rPr>
        <w:t>Obligaciones</w:t>
      </w:r>
      <w:r>
        <w:rPr>
          <w:spacing w:val="-3"/>
          <w:sz w:val="22"/>
        </w:rPr>
        <w:t> </w:t>
      </w:r>
      <w:r>
        <w:rPr>
          <w:sz w:val="22"/>
        </w:rPr>
        <w:t>con Hacienda</w:t>
      </w:r>
      <w:r>
        <w:rPr>
          <w:spacing w:val="-2"/>
          <w:sz w:val="22"/>
        </w:rPr>
        <w:t> </w:t>
      </w:r>
      <w:r>
        <w:rPr>
          <w:sz w:val="22"/>
        </w:rPr>
        <w:t>y la Seguridad</w:t>
      </w:r>
      <w:r>
        <w:rPr>
          <w:spacing w:val="-1"/>
          <w:sz w:val="22"/>
        </w:rPr>
        <w:t> </w:t>
      </w:r>
      <w:r>
        <w:rPr>
          <w:sz w:val="22"/>
        </w:rPr>
        <w:t>Social</w:t>
      </w:r>
    </w:p>
    <w:p>
      <w:pPr>
        <w:pStyle w:val="BodyText"/>
        <w:ind w:left="1707" w:right="999"/>
        <w:jc w:val="both"/>
      </w:pPr>
      <w:r>
        <w:rPr/>
        <w:t>Estamos firmemente comprometida con el cumplimiento de sus obligaciones de pago</w:t>
      </w:r>
      <w:r>
        <w:rPr>
          <w:spacing w:val="1"/>
        </w:rPr>
        <w:t> </w:t>
      </w:r>
      <w:r>
        <w:rPr/>
        <w:t>de los tributos pertinentes y de las cuotas de la Seguridad Social que correspondan. Por</w:t>
      </w:r>
      <w:r>
        <w:rPr>
          <w:spacing w:val="-47"/>
        </w:rPr>
        <w:t> </w:t>
      </w:r>
      <w:r>
        <w:rPr/>
        <w:t>ello, es fundamental la máxima atención en el cumplimiento de todos los procesos</w:t>
      </w:r>
      <w:r>
        <w:rPr>
          <w:spacing w:val="1"/>
        </w:rPr>
        <w:t> </w:t>
      </w:r>
      <w:r>
        <w:rPr/>
        <w:t>relacionados</w:t>
      </w:r>
      <w:r>
        <w:rPr>
          <w:spacing w:val="1"/>
        </w:rPr>
        <w:t> </w:t>
      </w:r>
      <w:r>
        <w:rPr/>
        <w:t>con la contabilización,</w:t>
      </w:r>
      <w:r>
        <w:rPr>
          <w:spacing w:val="1"/>
        </w:rPr>
        <w:t> </w:t>
      </w:r>
      <w:r>
        <w:rPr/>
        <w:t>declaración,</w:t>
      </w:r>
      <w:r>
        <w:rPr>
          <w:spacing w:val="1"/>
        </w:rPr>
        <w:t> </w:t>
      </w:r>
      <w:r>
        <w:rPr/>
        <w:t>presentación y</w:t>
      </w:r>
      <w:r>
        <w:rPr>
          <w:spacing w:val="1"/>
        </w:rPr>
        <w:t> </w:t>
      </w:r>
      <w:r>
        <w:rPr/>
        <w:t>pago</w:t>
      </w:r>
      <w:r>
        <w:rPr>
          <w:spacing w:val="1"/>
        </w:rPr>
        <w:t> </w:t>
      </w:r>
      <w:r>
        <w:rPr/>
        <w:t>de tributos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obligaciones de la</w:t>
      </w:r>
      <w:r>
        <w:rPr>
          <w:spacing w:val="-2"/>
        </w:rPr>
        <w:t> </w:t>
      </w:r>
      <w:r>
        <w:rPr/>
        <w:t>Seguridad</w:t>
      </w:r>
      <w:r>
        <w:rPr>
          <w:spacing w:val="-1"/>
        </w:rPr>
        <w:t> </w:t>
      </w:r>
      <w:r>
        <w:rPr/>
        <w:t>Social.</w:t>
      </w:r>
    </w:p>
    <w:p>
      <w:pPr>
        <w:spacing w:after="0"/>
        <w:jc w:val="both"/>
        <w:sectPr>
          <w:pgSz w:w="11910" w:h="16840"/>
          <w:pgMar w:header="0" w:footer="268" w:top="1580" w:bottom="460" w:left="680" w:right="68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064576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60564" cy="10668000"/>
            <wp:effectExtent l="0" t="0" r="0" b="0"/>
            <wp:wrapNone/>
            <wp:docPr id="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spacing w:before="56"/>
        <w:ind w:left="4285" w:right="4294" w:firstLine="0"/>
        <w:jc w:val="center"/>
        <w:rPr>
          <w:sz w:val="22"/>
        </w:rPr>
      </w:pPr>
      <w:r>
        <w:rPr>
          <w:sz w:val="20"/>
        </w:rPr>
        <w:t>Enero</w:t>
      </w:r>
      <w:r>
        <w:rPr>
          <w:spacing w:val="-2"/>
          <w:sz w:val="20"/>
        </w:rPr>
        <w:t> </w:t>
      </w:r>
      <w:r>
        <w:rPr>
          <w:sz w:val="20"/>
        </w:rPr>
        <w:t>de</w:t>
      </w:r>
      <w:r>
        <w:rPr>
          <w:spacing w:val="-2"/>
          <w:sz w:val="20"/>
        </w:rPr>
        <w:t> </w:t>
      </w:r>
      <w:r>
        <w:rPr>
          <w:sz w:val="20"/>
        </w:rPr>
        <w:t>2024</w:t>
      </w:r>
      <w:r>
        <w:rPr>
          <w:spacing w:val="-2"/>
          <w:sz w:val="20"/>
        </w:rPr>
        <w:t> </w:t>
      </w:r>
      <w:r>
        <w:rPr>
          <w:sz w:val="20"/>
        </w:rPr>
        <w:t>–</w:t>
      </w:r>
      <w:r>
        <w:rPr>
          <w:spacing w:val="-1"/>
          <w:sz w:val="20"/>
        </w:rPr>
        <w:t> </w:t>
      </w:r>
      <w:r>
        <w:rPr>
          <w:sz w:val="20"/>
        </w:rPr>
        <w:t>pag.</w:t>
      </w:r>
      <w:r>
        <w:rPr>
          <w:sz w:val="22"/>
        </w:rPr>
        <w:t>13</w:t>
      </w:r>
    </w:p>
    <w:p>
      <w:pPr>
        <w:spacing w:after="0"/>
        <w:jc w:val="center"/>
        <w:rPr>
          <w:sz w:val="22"/>
        </w:rPr>
        <w:sectPr>
          <w:footerReference w:type="default" r:id="rId10"/>
          <w:pgSz w:w="11910" w:h="16840"/>
          <w:pgMar w:footer="0" w:header="0" w:top="1580" w:bottom="0" w:left="680" w:right="680"/>
        </w:sectPr>
      </w:pPr>
    </w:p>
    <w:p>
      <w:pPr>
        <w:pStyle w:val="BodyText"/>
        <w:spacing w:before="4"/>
        <w:rPr>
          <w:sz w:val="15"/>
        </w:rPr>
      </w:pPr>
    </w:p>
    <w:p>
      <w:pPr>
        <w:pStyle w:val="Heading2"/>
        <w:spacing w:before="57"/>
      </w:pPr>
      <w:bookmarkStart w:name="_TOC_250017" w:id="20"/>
      <w:r>
        <w:rPr/>
        <w:t>Protección de Datos</w:t>
      </w:r>
      <w:r>
        <w:rPr>
          <w:spacing w:val="1"/>
        </w:rPr>
        <w:t> </w:t>
      </w:r>
      <w:r>
        <w:rPr/>
        <w:t>de</w:t>
      </w:r>
      <w:r>
        <w:rPr>
          <w:spacing w:val="-3"/>
        </w:rPr>
        <w:t> </w:t>
      </w:r>
      <w:r>
        <w:rPr/>
        <w:t>Carácter</w:t>
      </w:r>
      <w:r>
        <w:rPr>
          <w:spacing w:val="-2"/>
        </w:rPr>
        <w:t> </w:t>
      </w:r>
      <w:bookmarkEnd w:id="20"/>
      <w:r>
        <w:rPr/>
        <w:t>Personal</w:t>
      </w:r>
    </w:p>
    <w:p>
      <w:pPr>
        <w:pStyle w:val="BodyText"/>
        <w:rPr>
          <w:b/>
        </w:rPr>
      </w:pPr>
    </w:p>
    <w:p>
      <w:pPr>
        <w:pStyle w:val="BodyText"/>
        <w:ind w:left="1000" w:right="1000"/>
        <w:jc w:val="both"/>
      </w:pPr>
      <w:r>
        <w:rPr/>
        <w:t>Las Personas Sujetas están obligadas a respetar el derecho a la protección de datos, el derecho</w:t>
      </w:r>
      <w:r>
        <w:rPr>
          <w:spacing w:val="1"/>
        </w:rPr>
        <w:t> </w:t>
      </w:r>
      <w:r>
        <w:rPr/>
        <w:t>al honor y a la intimidad personal de todas las personas a cuyos datos tengan acceso por razón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desempeño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actividad</w:t>
      </w:r>
      <w:r>
        <w:rPr>
          <w:spacing w:val="1"/>
        </w:rPr>
        <w:t> </w:t>
      </w:r>
      <w:r>
        <w:rPr/>
        <w:t>dentro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GRUPO</w:t>
      </w:r>
      <w:r>
        <w:rPr>
          <w:spacing w:val="1"/>
        </w:rPr>
        <w:t> </w:t>
      </w:r>
      <w:r>
        <w:rPr/>
        <w:t>1844.</w:t>
      </w:r>
      <w:r>
        <w:rPr>
          <w:spacing w:val="1"/>
        </w:rPr>
        <w:t> </w:t>
      </w:r>
      <w:r>
        <w:rPr/>
        <w:t>Dicho</w:t>
      </w:r>
      <w:r>
        <w:rPr>
          <w:spacing w:val="1"/>
        </w:rPr>
        <w:t> </w:t>
      </w:r>
      <w:r>
        <w:rPr/>
        <w:t>respeto</w:t>
      </w:r>
      <w:r>
        <w:rPr>
          <w:spacing w:val="1"/>
        </w:rPr>
        <w:t> </w:t>
      </w:r>
      <w:r>
        <w:rPr/>
        <w:t>deberá</w:t>
      </w:r>
      <w:r>
        <w:rPr>
          <w:spacing w:val="1"/>
        </w:rPr>
        <w:t> </w:t>
      </w:r>
      <w:r>
        <w:rPr/>
        <w:t>aplicar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cualquier información concerniente a una persona: datos identificativos, de filiación, familiares,</w:t>
      </w:r>
      <w:r>
        <w:rPr>
          <w:spacing w:val="-47"/>
        </w:rPr>
        <w:t> </w:t>
      </w:r>
      <w:r>
        <w:rPr/>
        <w:t>económicos,</w:t>
      </w:r>
      <w:r>
        <w:rPr>
          <w:spacing w:val="1"/>
        </w:rPr>
        <w:t> </w:t>
      </w:r>
      <w:r>
        <w:rPr/>
        <w:t>audiovisuales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cualquier</w:t>
      </w:r>
      <w:r>
        <w:rPr>
          <w:spacing w:val="1"/>
        </w:rPr>
        <w:t> </w:t>
      </w:r>
      <w:r>
        <w:rPr/>
        <w:t>otra</w:t>
      </w:r>
      <w:r>
        <w:rPr>
          <w:spacing w:val="1"/>
        </w:rPr>
        <w:t> </w:t>
      </w:r>
      <w:r>
        <w:rPr/>
        <w:t>índole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identifiquen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permitan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identificación.</w:t>
      </w:r>
    </w:p>
    <w:p>
      <w:pPr>
        <w:pStyle w:val="BodyText"/>
        <w:spacing w:before="12"/>
        <w:rPr>
          <w:sz w:val="21"/>
        </w:rPr>
      </w:pPr>
    </w:p>
    <w:p>
      <w:pPr>
        <w:pStyle w:val="BodyText"/>
        <w:ind w:left="1000" w:right="1001"/>
        <w:jc w:val="both"/>
      </w:pPr>
      <w:r>
        <w:rPr/>
        <w:t>Los datos de carácter personal serán tratados de acuerdo con los principios establecidos en la</w:t>
      </w:r>
      <w:r>
        <w:rPr>
          <w:spacing w:val="1"/>
        </w:rPr>
        <w:t> </w:t>
      </w:r>
      <w:r>
        <w:rPr/>
        <w:t>normativa de</w:t>
      </w:r>
      <w:r>
        <w:rPr>
          <w:spacing w:val="1"/>
        </w:rPr>
        <w:t> </w:t>
      </w:r>
      <w:r>
        <w:rPr/>
        <w:t>protección de</w:t>
      </w:r>
      <w:r>
        <w:rPr>
          <w:spacing w:val="1"/>
        </w:rPr>
        <w:t> </w:t>
      </w:r>
      <w:r>
        <w:rPr/>
        <w:t>datos,</w:t>
      </w:r>
      <w:r>
        <w:rPr>
          <w:spacing w:val="1"/>
        </w:rPr>
        <w:t> </w:t>
      </w:r>
      <w:r>
        <w:rPr/>
        <w:t>debiendo</w:t>
      </w:r>
      <w:r>
        <w:rPr>
          <w:spacing w:val="1"/>
        </w:rPr>
        <w:t> </w:t>
      </w:r>
      <w:r>
        <w:rPr/>
        <w:t>atender</w:t>
      </w:r>
      <w:r>
        <w:rPr>
          <w:spacing w:val="1"/>
        </w:rPr>
        <w:t> </w:t>
      </w:r>
      <w:r>
        <w:rPr/>
        <w:t>a su contenido</w:t>
      </w:r>
      <w:r>
        <w:rPr>
          <w:spacing w:val="1"/>
        </w:rPr>
        <w:t> </w:t>
      </w:r>
      <w:r>
        <w:rPr/>
        <w:t>exhaustivamente,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manera que: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1000"/>
        <w:jc w:val="both"/>
      </w:pPr>
      <w:r>
        <w:rPr/>
        <w:t>Únicamente</w:t>
      </w:r>
      <w:r>
        <w:rPr>
          <w:spacing w:val="-1"/>
        </w:rPr>
        <w:t> </w:t>
      </w:r>
      <w:r>
        <w:rPr/>
        <w:t>se</w:t>
      </w:r>
      <w:r>
        <w:rPr>
          <w:spacing w:val="-1"/>
        </w:rPr>
        <w:t> </w:t>
      </w:r>
      <w:r>
        <w:rPr/>
        <w:t>recabarán</w:t>
      </w:r>
      <w:r>
        <w:rPr>
          <w:spacing w:val="-1"/>
        </w:rPr>
        <w:t> </w:t>
      </w:r>
      <w:r>
        <w:rPr/>
        <w:t>los</w:t>
      </w:r>
      <w:r>
        <w:rPr>
          <w:spacing w:val="-1"/>
        </w:rPr>
        <w:t> </w:t>
      </w:r>
      <w:r>
        <w:rPr/>
        <w:t>datos</w:t>
      </w:r>
      <w:r>
        <w:rPr>
          <w:spacing w:val="-1"/>
        </w:rPr>
        <w:t> </w:t>
      </w:r>
      <w:r>
        <w:rPr/>
        <w:t>que</w:t>
      </w:r>
      <w:r>
        <w:rPr>
          <w:spacing w:val="-2"/>
        </w:rPr>
        <w:t> </w:t>
      </w:r>
      <w:r>
        <w:rPr/>
        <w:t>sean</w:t>
      </w:r>
      <w:r>
        <w:rPr>
          <w:spacing w:val="-1"/>
        </w:rPr>
        <w:t> </w:t>
      </w:r>
      <w:r>
        <w:rPr/>
        <w:t>necesarios</w:t>
      </w:r>
      <w:r>
        <w:rPr>
          <w:spacing w:val="-1"/>
        </w:rPr>
        <w:t> </w:t>
      </w:r>
      <w:r>
        <w:rPr/>
        <w:t>para la</w:t>
      </w:r>
      <w:r>
        <w:rPr>
          <w:spacing w:val="-5"/>
        </w:rPr>
        <w:t> </w:t>
      </w:r>
      <w:r>
        <w:rPr/>
        <w:t>actividad</w:t>
      </w:r>
      <w:r>
        <w:rPr>
          <w:spacing w:val="-1"/>
        </w:rPr>
        <w:t> </w:t>
      </w:r>
      <w:r>
        <w:rPr/>
        <w:t>profesional.</w:t>
      </w:r>
    </w:p>
    <w:p>
      <w:pPr>
        <w:pStyle w:val="BodyText"/>
      </w:pPr>
    </w:p>
    <w:p>
      <w:pPr>
        <w:pStyle w:val="BodyText"/>
        <w:ind w:left="1000" w:right="1001"/>
        <w:jc w:val="both"/>
      </w:pPr>
      <w:r>
        <w:rPr/>
        <w:t>La captación, tratamiento informático o en papel y su posterior utilización se realizarán de</w:t>
      </w:r>
      <w:r>
        <w:rPr>
          <w:spacing w:val="1"/>
        </w:rPr>
        <w:t> </w:t>
      </w:r>
      <w:r>
        <w:rPr/>
        <w:t>forma que se garantice su seguridad, veracidad y exactitud, el derecho a la intimidad de las</w:t>
      </w:r>
      <w:r>
        <w:rPr>
          <w:spacing w:val="1"/>
        </w:rPr>
        <w:t> </w:t>
      </w:r>
      <w:r>
        <w:rPr/>
        <w:t>personas</w:t>
      </w:r>
      <w:r>
        <w:rPr>
          <w:spacing w:val="-5"/>
        </w:rPr>
        <w:t> </w:t>
      </w:r>
      <w:r>
        <w:rPr/>
        <w:t>y el</w:t>
      </w:r>
      <w:r>
        <w:rPr>
          <w:spacing w:val="-1"/>
        </w:rPr>
        <w:t> </w:t>
      </w:r>
      <w:r>
        <w:rPr/>
        <w:t>cumplimiento de</w:t>
      </w:r>
      <w:r>
        <w:rPr>
          <w:spacing w:val="-1"/>
        </w:rPr>
        <w:t> </w:t>
      </w:r>
      <w:r>
        <w:rPr/>
        <w:t>las</w:t>
      </w:r>
      <w:r>
        <w:rPr>
          <w:spacing w:val="-2"/>
        </w:rPr>
        <w:t> </w:t>
      </w:r>
      <w:r>
        <w:rPr/>
        <w:t>obligaciones</w:t>
      </w:r>
      <w:r>
        <w:rPr>
          <w:spacing w:val="-3"/>
        </w:rPr>
        <w:t> </w:t>
      </w:r>
      <w:r>
        <w:rPr/>
        <w:t>que resultan</w:t>
      </w:r>
      <w:r>
        <w:rPr>
          <w:spacing w:val="-2"/>
        </w:rPr>
        <w:t> </w:t>
      </w:r>
      <w:r>
        <w:rPr/>
        <w:t>de</w:t>
      </w:r>
      <w:r>
        <w:rPr>
          <w:spacing w:val="2"/>
        </w:rPr>
        <w:t> </w:t>
      </w:r>
      <w:r>
        <w:rPr/>
        <w:t>la</w:t>
      </w:r>
      <w:r>
        <w:rPr>
          <w:spacing w:val="-2"/>
        </w:rPr>
        <w:t> </w:t>
      </w:r>
      <w:r>
        <w:rPr/>
        <w:t>normativa</w:t>
      </w:r>
      <w:r>
        <w:rPr>
          <w:spacing w:val="-1"/>
        </w:rPr>
        <w:t> </w:t>
      </w:r>
      <w:r>
        <w:rPr/>
        <w:t>aplicable.</w:t>
      </w:r>
    </w:p>
    <w:p>
      <w:pPr>
        <w:pStyle w:val="BodyText"/>
        <w:spacing w:before="1"/>
      </w:pPr>
    </w:p>
    <w:p>
      <w:pPr>
        <w:pStyle w:val="BodyText"/>
        <w:ind w:left="1000" w:right="1003"/>
        <w:jc w:val="both"/>
      </w:pPr>
      <w:r>
        <w:rPr/>
        <w:t>Solo las Personas Sujetas autorizadas para ello por sus funciones tendrán acceso a dichos datos</w:t>
      </w:r>
      <w:r>
        <w:rPr>
          <w:spacing w:val="-47"/>
        </w:rPr>
        <w:t> </w:t>
      </w:r>
      <w:r>
        <w:rPr/>
        <w:t>en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medida en que resulte</w:t>
      </w:r>
      <w:r>
        <w:rPr>
          <w:spacing w:val="-2"/>
        </w:rPr>
        <w:t> </w:t>
      </w:r>
      <w:r>
        <w:rPr/>
        <w:t>necesario</w:t>
      </w:r>
      <w:r>
        <w:rPr>
          <w:spacing w:val="-2"/>
        </w:rPr>
        <w:t> </w:t>
      </w:r>
      <w:r>
        <w:rPr/>
        <w:t>para el</w:t>
      </w:r>
      <w:r>
        <w:rPr>
          <w:spacing w:val="-2"/>
        </w:rPr>
        <w:t> </w:t>
      </w:r>
      <w:r>
        <w:rPr/>
        <w:t>ejercicio</w:t>
      </w:r>
      <w:r>
        <w:rPr>
          <w:spacing w:val="1"/>
        </w:rPr>
        <w:t> </w:t>
      </w:r>
      <w:r>
        <w:rPr/>
        <w:t>de las</w:t>
      </w:r>
      <w:r>
        <w:rPr>
          <w:spacing w:val="-2"/>
        </w:rPr>
        <w:t> </w:t>
      </w:r>
      <w:r>
        <w:rPr/>
        <w:t>mismas.</w:t>
      </w:r>
    </w:p>
    <w:p>
      <w:pPr>
        <w:pStyle w:val="BodyText"/>
        <w:spacing w:before="3"/>
      </w:pPr>
    </w:p>
    <w:p>
      <w:pPr>
        <w:pStyle w:val="BodyText"/>
        <w:spacing w:line="237" w:lineRule="auto"/>
        <w:ind w:left="1000" w:right="1001"/>
        <w:jc w:val="both"/>
      </w:pPr>
      <w:r>
        <w:rPr/>
        <w:t>Se</w:t>
      </w:r>
      <w:r>
        <w:rPr>
          <w:spacing w:val="1"/>
        </w:rPr>
        <w:t> </w:t>
      </w:r>
      <w:r>
        <w:rPr/>
        <w:t>garantizará,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todo</w:t>
      </w:r>
      <w:r>
        <w:rPr>
          <w:spacing w:val="1"/>
        </w:rPr>
        <w:t> </w:t>
      </w:r>
      <w:r>
        <w:rPr/>
        <w:t>momento,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deber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secreto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confidencialidad</w:t>
      </w:r>
      <w:r>
        <w:rPr>
          <w:spacing w:val="1"/>
        </w:rPr>
        <w:t> </w:t>
      </w:r>
      <w:r>
        <w:rPr/>
        <w:t>respecto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información</w:t>
      </w:r>
      <w:r>
        <w:rPr>
          <w:spacing w:val="-1"/>
        </w:rPr>
        <w:t> </w:t>
      </w:r>
      <w:r>
        <w:rPr/>
        <w:t>de las</w:t>
      </w:r>
      <w:r>
        <w:rPr>
          <w:spacing w:val="-2"/>
        </w:rPr>
        <w:t> </w:t>
      </w:r>
      <w:r>
        <w:rPr/>
        <w:t>personas y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se</w:t>
      </w:r>
      <w:r>
        <w:rPr>
          <w:spacing w:val="-4"/>
        </w:rPr>
        <w:t> </w:t>
      </w:r>
      <w:r>
        <w:rPr/>
        <w:t>facilitará a terceros distintos</w:t>
      </w:r>
      <w:r>
        <w:rPr>
          <w:spacing w:val="-1"/>
        </w:rPr>
        <w:t> </w:t>
      </w:r>
      <w:r>
        <w:rPr/>
        <w:t>del</w:t>
      </w:r>
      <w:r>
        <w:rPr>
          <w:spacing w:val="-2"/>
        </w:rPr>
        <w:t> </w:t>
      </w:r>
      <w:r>
        <w:rPr/>
        <w:t>titular de</w:t>
      </w:r>
      <w:r>
        <w:rPr>
          <w:spacing w:val="-2"/>
        </w:rPr>
        <w:t> </w:t>
      </w:r>
      <w:r>
        <w:rPr/>
        <w:t>los</w:t>
      </w:r>
      <w:r>
        <w:rPr>
          <w:spacing w:val="-6"/>
        </w:rPr>
        <w:t> </w:t>
      </w:r>
      <w:r>
        <w:rPr/>
        <w:t>datos.</w:t>
      </w:r>
    </w:p>
    <w:p>
      <w:pPr>
        <w:pStyle w:val="BodyText"/>
        <w:spacing w:before="1"/>
      </w:pPr>
    </w:p>
    <w:p>
      <w:pPr>
        <w:pStyle w:val="BodyText"/>
        <w:ind w:left="1000" w:right="1000"/>
        <w:jc w:val="both"/>
      </w:pPr>
      <w:r>
        <w:rPr/>
        <w:t>La privacidad y protección de los datos personales se configuran como unos de los ejes de</w:t>
      </w:r>
      <w:r>
        <w:rPr>
          <w:spacing w:val="1"/>
        </w:rPr>
        <w:t> </w:t>
      </w:r>
      <w:r>
        <w:rPr/>
        <w:t>protección fundamentales de GRUPO 1844, para lo que GRUPO 1844 ha configurado normas,</w:t>
      </w:r>
      <w:r>
        <w:rPr>
          <w:spacing w:val="1"/>
        </w:rPr>
        <w:t> </w:t>
      </w:r>
      <w:r>
        <w:rPr/>
        <w:t>políticas y procedimientos internos en garantía de su protección y del cumplimiento de la</w:t>
      </w:r>
      <w:r>
        <w:rPr>
          <w:spacing w:val="1"/>
        </w:rPr>
        <w:t> </w:t>
      </w:r>
      <w:r>
        <w:rPr/>
        <w:t>normativa</w:t>
      </w:r>
      <w:r>
        <w:rPr>
          <w:spacing w:val="-5"/>
        </w:rPr>
        <w:t> </w:t>
      </w:r>
      <w:r>
        <w:rPr/>
        <w:t>en protección</w:t>
      </w:r>
      <w:r>
        <w:rPr>
          <w:spacing w:val="-4"/>
        </w:rPr>
        <w:t> </w:t>
      </w:r>
      <w:r>
        <w:rPr/>
        <w:t>de datos,</w:t>
      </w:r>
      <w:r>
        <w:rPr>
          <w:spacing w:val="-2"/>
        </w:rPr>
        <w:t> </w:t>
      </w:r>
      <w:r>
        <w:rPr/>
        <w:t>debiendo</w:t>
      </w:r>
      <w:r>
        <w:rPr>
          <w:spacing w:val="1"/>
        </w:rPr>
        <w:t> </w:t>
      </w:r>
      <w:r>
        <w:rPr/>
        <w:t>atenderse</w:t>
      </w:r>
      <w:r>
        <w:rPr>
          <w:spacing w:val="-2"/>
        </w:rPr>
        <w:t> </w:t>
      </w:r>
      <w:r>
        <w:rPr/>
        <w:t>a su</w:t>
      </w:r>
      <w:r>
        <w:rPr>
          <w:spacing w:val="-3"/>
        </w:rPr>
        <w:t> </w:t>
      </w:r>
      <w:r>
        <w:rPr/>
        <w:t>contenido</w:t>
      </w:r>
      <w:r>
        <w:rPr>
          <w:spacing w:val="-1"/>
        </w:rPr>
        <w:t> </w:t>
      </w:r>
      <w:r>
        <w:rPr/>
        <w:t>en este</w:t>
      </w:r>
      <w:r>
        <w:rPr>
          <w:spacing w:val="-2"/>
        </w:rPr>
        <w:t> </w:t>
      </w:r>
      <w:r>
        <w:rPr/>
        <w:t>momento.</w:t>
      </w:r>
    </w:p>
    <w:p>
      <w:pPr>
        <w:pStyle w:val="BodyText"/>
        <w:spacing w:before="1"/>
      </w:pPr>
    </w:p>
    <w:p>
      <w:pPr>
        <w:pStyle w:val="Heading2"/>
        <w:spacing w:before="1"/>
      </w:pPr>
      <w:bookmarkStart w:name="_TOC_250016" w:id="21"/>
      <w:r>
        <w:rPr/>
        <w:t>Utilización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los</w:t>
      </w:r>
      <w:r>
        <w:rPr>
          <w:spacing w:val="-1"/>
        </w:rPr>
        <w:t> </w:t>
      </w:r>
      <w:bookmarkEnd w:id="21"/>
      <w:r>
        <w:rPr/>
        <w:t>activos</w:t>
      </w:r>
    </w:p>
    <w:p>
      <w:pPr>
        <w:pStyle w:val="BodyText"/>
        <w:spacing w:before="2"/>
        <w:rPr>
          <w:b/>
        </w:rPr>
      </w:pPr>
    </w:p>
    <w:p>
      <w:pPr>
        <w:pStyle w:val="BodyText"/>
        <w:spacing w:line="237" w:lineRule="auto"/>
        <w:ind w:left="1000" w:right="1002"/>
        <w:jc w:val="both"/>
      </w:pPr>
      <w:r>
        <w:rPr/>
        <w:t>Las Personas Sujetas velarán porque los activos de la Sociedad no sufran ningún menoscabo. A</w:t>
      </w:r>
      <w:r>
        <w:rPr>
          <w:spacing w:val="1"/>
        </w:rPr>
        <w:t> </w:t>
      </w:r>
      <w:r>
        <w:rPr/>
        <w:t>tal</w:t>
      </w:r>
      <w:r>
        <w:rPr>
          <w:spacing w:val="-3"/>
        </w:rPr>
        <w:t> </w:t>
      </w:r>
      <w:r>
        <w:rPr/>
        <w:t>fin, respetarán</w:t>
      </w:r>
      <w:r>
        <w:rPr>
          <w:spacing w:val="-1"/>
        </w:rPr>
        <w:t> </w:t>
      </w:r>
      <w:r>
        <w:rPr/>
        <w:t>las</w:t>
      </w:r>
      <w:r>
        <w:rPr>
          <w:spacing w:val="-3"/>
        </w:rPr>
        <w:t> </w:t>
      </w:r>
      <w:r>
        <w:rPr/>
        <w:t>siguientes normas</w:t>
      </w:r>
      <w:r>
        <w:rPr>
          <w:spacing w:val="-4"/>
        </w:rPr>
        <w:t> </w:t>
      </w:r>
      <w:r>
        <w:rPr/>
        <w:t>en su</w:t>
      </w:r>
      <w:r>
        <w:rPr>
          <w:spacing w:val="-1"/>
        </w:rPr>
        <w:t> </w:t>
      </w:r>
      <w:r>
        <w:rPr/>
        <w:t>utilización:</w:t>
      </w:r>
    </w:p>
    <w:p>
      <w:pPr>
        <w:pStyle w:val="BodyText"/>
        <w:spacing w:before="2"/>
      </w:pPr>
    </w:p>
    <w:p>
      <w:pPr>
        <w:pStyle w:val="BodyText"/>
        <w:ind w:left="1000" w:right="1002"/>
        <w:jc w:val="both"/>
      </w:pPr>
      <w:r>
        <w:rPr/>
        <w:t>Protegerán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cuidarán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activos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dispongan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tengan</w:t>
      </w:r>
      <w:r>
        <w:rPr>
          <w:spacing w:val="1"/>
        </w:rPr>
        <w:t> </w:t>
      </w:r>
      <w:r>
        <w:rPr/>
        <w:t>acceso</w:t>
      </w:r>
      <w:r>
        <w:rPr>
          <w:spacing w:val="1"/>
        </w:rPr>
        <w:t> </w:t>
      </w:r>
      <w:r>
        <w:rPr/>
        <w:t>y</w:t>
      </w:r>
      <w:r>
        <w:rPr>
          <w:spacing w:val="49"/>
        </w:rPr>
        <w:t> </w:t>
      </w:r>
      <w:r>
        <w:rPr/>
        <w:t>los</w:t>
      </w:r>
      <w:r>
        <w:rPr>
          <w:spacing w:val="1"/>
        </w:rPr>
        <w:t> </w:t>
      </w:r>
      <w:r>
        <w:rPr/>
        <w:t>utilizarán</w:t>
      </w:r>
      <w:r>
        <w:rPr>
          <w:spacing w:val="-2"/>
        </w:rPr>
        <w:t> </w:t>
      </w:r>
      <w:r>
        <w:rPr/>
        <w:t>de forma</w:t>
      </w:r>
      <w:r>
        <w:rPr>
          <w:spacing w:val="-2"/>
        </w:rPr>
        <w:t> </w:t>
      </w:r>
      <w:r>
        <w:rPr/>
        <w:t>adecuada a</w:t>
      </w:r>
      <w:r>
        <w:rPr>
          <w:spacing w:val="-1"/>
        </w:rPr>
        <w:t> </w:t>
      </w:r>
      <w:r>
        <w:rPr/>
        <w:t>la finalidad</w:t>
      </w:r>
      <w:r>
        <w:rPr>
          <w:spacing w:val="-1"/>
        </w:rPr>
        <w:t> </w:t>
      </w:r>
      <w:r>
        <w:rPr/>
        <w:t>para</w:t>
      </w:r>
      <w:r>
        <w:rPr>
          <w:spacing w:val="-1"/>
        </w:rPr>
        <w:t> </w:t>
      </w:r>
      <w:r>
        <w:rPr/>
        <w:t>cuyo</w:t>
      </w:r>
      <w:r>
        <w:rPr>
          <w:spacing w:val="-3"/>
        </w:rPr>
        <w:t> </w:t>
      </w:r>
      <w:r>
        <w:rPr/>
        <w:t>ejercicio han</w:t>
      </w:r>
      <w:r>
        <w:rPr>
          <w:spacing w:val="-1"/>
        </w:rPr>
        <w:t> </w:t>
      </w:r>
      <w:r>
        <w:rPr/>
        <w:t>sido entregados.</w:t>
      </w:r>
    </w:p>
    <w:p>
      <w:pPr>
        <w:pStyle w:val="BodyText"/>
      </w:pPr>
    </w:p>
    <w:p>
      <w:pPr>
        <w:pStyle w:val="BodyText"/>
        <w:spacing w:before="1"/>
        <w:ind w:left="1000" w:right="1003"/>
        <w:jc w:val="both"/>
      </w:pPr>
      <w:r>
        <w:rPr/>
        <w:t>No</w:t>
      </w:r>
      <w:r>
        <w:rPr>
          <w:spacing w:val="1"/>
        </w:rPr>
        <w:t> </w:t>
      </w:r>
      <w:r>
        <w:rPr/>
        <w:t>realizarán</w:t>
      </w:r>
      <w:r>
        <w:rPr>
          <w:spacing w:val="1"/>
        </w:rPr>
        <w:t> </w:t>
      </w:r>
      <w:r>
        <w:rPr/>
        <w:t>ningún</w:t>
      </w:r>
      <w:r>
        <w:rPr>
          <w:spacing w:val="1"/>
        </w:rPr>
        <w:t> </w:t>
      </w:r>
      <w:r>
        <w:rPr/>
        <w:t>acto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disposición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gravamen</w:t>
      </w:r>
      <w:r>
        <w:rPr>
          <w:spacing w:val="1"/>
        </w:rPr>
        <w:t> </w:t>
      </w:r>
      <w:r>
        <w:rPr/>
        <w:t>sobre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mismos</w:t>
      </w:r>
      <w:r>
        <w:rPr>
          <w:spacing w:val="1"/>
        </w:rPr>
        <w:t> </w:t>
      </w:r>
      <w:r>
        <w:rPr/>
        <w:t>sin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oportuna</w:t>
      </w:r>
      <w:r>
        <w:rPr>
          <w:spacing w:val="1"/>
        </w:rPr>
        <w:t> </w:t>
      </w:r>
      <w:r>
        <w:rPr/>
        <w:t>autorización.</w:t>
      </w:r>
    </w:p>
    <w:p>
      <w:pPr>
        <w:pStyle w:val="BodyText"/>
      </w:pPr>
    </w:p>
    <w:p>
      <w:pPr>
        <w:pStyle w:val="BodyText"/>
        <w:ind w:left="1000" w:right="1001"/>
        <w:jc w:val="both"/>
      </w:pPr>
      <w:r>
        <w:rPr/>
        <w:t>Cuidarán que la realización de gastos se ajuste estrictamente a las necesidades de su actividad</w:t>
      </w:r>
      <w:r>
        <w:rPr>
          <w:spacing w:val="1"/>
        </w:rPr>
        <w:t> </w:t>
      </w:r>
      <w:r>
        <w:rPr/>
        <w:t>profesional,</w:t>
      </w:r>
      <w:r>
        <w:rPr>
          <w:spacing w:val="-1"/>
        </w:rPr>
        <w:t> </w:t>
      </w:r>
      <w:r>
        <w:rPr/>
        <w:t>y que</w:t>
      </w:r>
      <w:r>
        <w:rPr>
          <w:spacing w:val="-1"/>
        </w:rPr>
        <w:t> </w:t>
      </w:r>
      <w:r>
        <w:rPr/>
        <w:t>permita</w:t>
      </w:r>
      <w:r>
        <w:rPr>
          <w:spacing w:val="-4"/>
        </w:rPr>
        <w:t> </w:t>
      </w:r>
      <w:r>
        <w:rPr/>
        <w:t>un</w:t>
      </w:r>
      <w:r>
        <w:rPr>
          <w:spacing w:val="-1"/>
        </w:rPr>
        <w:t> </w:t>
      </w:r>
      <w:r>
        <w:rPr/>
        <w:t>alto</w:t>
      </w:r>
      <w:r>
        <w:rPr>
          <w:spacing w:val="-1"/>
        </w:rPr>
        <w:t> </w:t>
      </w:r>
      <w:r>
        <w:rPr/>
        <w:t>grado de</w:t>
      </w:r>
      <w:r>
        <w:rPr>
          <w:spacing w:val="-2"/>
        </w:rPr>
        <w:t> </w:t>
      </w:r>
      <w:r>
        <w:rPr/>
        <w:t>eficiencia</w:t>
      </w:r>
      <w:r>
        <w:rPr>
          <w:spacing w:val="-3"/>
        </w:rPr>
        <w:t> </w:t>
      </w:r>
      <w:r>
        <w:rPr/>
        <w:t>en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uso</w:t>
      </w:r>
      <w:r>
        <w:rPr>
          <w:spacing w:val="3"/>
        </w:rPr>
        <w:t> </w:t>
      </w:r>
      <w:r>
        <w:rPr/>
        <w:t>de</w:t>
      </w:r>
      <w:r>
        <w:rPr>
          <w:spacing w:val="-3"/>
        </w:rPr>
        <w:t> </w:t>
      </w:r>
      <w:r>
        <w:rPr/>
        <w:t>los</w:t>
      </w:r>
      <w:r>
        <w:rPr>
          <w:spacing w:val="-5"/>
        </w:rPr>
        <w:t> </w:t>
      </w:r>
      <w:r>
        <w:rPr/>
        <w:t>recursos</w:t>
      </w:r>
      <w:r>
        <w:rPr>
          <w:spacing w:val="2"/>
        </w:rPr>
        <w:t> </w:t>
      </w:r>
      <w:r>
        <w:rPr/>
        <w:t>disponibles.</w:t>
      </w:r>
    </w:p>
    <w:p>
      <w:pPr>
        <w:pStyle w:val="BodyText"/>
        <w:spacing w:before="11"/>
        <w:rPr>
          <w:sz w:val="21"/>
        </w:rPr>
      </w:pPr>
    </w:p>
    <w:p>
      <w:pPr>
        <w:pStyle w:val="Heading2"/>
      </w:pPr>
      <w:bookmarkStart w:name="_TOC_250015" w:id="22"/>
      <w:r>
        <w:rPr/>
        <w:t>Uso de las</w:t>
      </w:r>
      <w:r>
        <w:rPr>
          <w:spacing w:val="-2"/>
        </w:rPr>
        <w:t> </w:t>
      </w:r>
      <w:r>
        <w:rPr/>
        <w:t>Tecnologías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la Información</w:t>
      </w:r>
      <w:r>
        <w:rPr>
          <w:spacing w:val="-2"/>
        </w:rPr>
        <w:t> </w:t>
      </w:r>
      <w:r>
        <w:rPr/>
        <w:t>y</w:t>
      </w:r>
      <w:r>
        <w:rPr>
          <w:spacing w:val="1"/>
        </w:rPr>
        <w:t>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bookmarkEnd w:id="22"/>
      <w:r>
        <w:rPr/>
        <w:t>Comunicación</w:t>
      </w:r>
    </w:p>
    <w:p>
      <w:pPr>
        <w:pStyle w:val="BodyText"/>
        <w:rPr>
          <w:b/>
        </w:rPr>
      </w:pPr>
    </w:p>
    <w:p>
      <w:pPr>
        <w:pStyle w:val="BodyText"/>
        <w:ind w:left="1000" w:right="1003"/>
        <w:jc w:val="both"/>
      </w:pPr>
      <w:r>
        <w:rPr/>
        <w:t>Las Personas Sujetas cumplirán estrictamente las normas que se establezcan por GRUPO 1844</w:t>
      </w:r>
      <w:r>
        <w:rPr>
          <w:spacing w:val="1"/>
        </w:rPr>
        <w:t> </w:t>
      </w:r>
      <w:r>
        <w:rPr/>
        <w:t>en</w:t>
      </w:r>
      <w:r>
        <w:rPr>
          <w:spacing w:val="-2"/>
        </w:rPr>
        <w:t> </w:t>
      </w:r>
      <w:r>
        <w:rPr/>
        <w:t>cada</w:t>
      </w:r>
      <w:r>
        <w:rPr>
          <w:spacing w:val="-2"/>
        </w:rPr>
        <w:t> </w:t>
      </w:r>
      <w:r>
        <w:rPr/>
        <w:t>momento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materia de seguridad</w:t>
      </w:r>
      <w:r>
        <w:rPr>
          <w:spacing w:val="-1"/>
        </w:rPr>
        <w:t> </w:t>
      </w:r>
      <w:r>
        <w:rPr/>
        <w:t>informática y en</w:t>
      </w:r>
      <w:r>
        <w:rPr>
          <w:spacing w:val="-1"/>
        </w:rPr>
        <w:t> </w:t>
      </w:r>
      <w:r>
        <w:rPr/>
        <w:t>particular:</w:t>
      </w:r>
    </w:p>
    <w:p>
      <w:pPr>
        <w:pStyle w:val="BodyText"/>
        <w:spacing w:before="1"/>
      </w:pPr>
    </w:p>
    <w:p>
      <w:pPr>
        <w:pStyle w:val="BodyText"/>
        <w:ind w:left="1000" w:right="1004"/>
        <w:jc w:val="both"/>
      </w:pPr>
      <w:r>
        <w:rPr/>
        <w:t>Prestarán especial protección a los sistemas informáticos, adoptando todas las medidas de</w:t>
      </w:r>
      <w:r>
        <w:rPr>
          <w:spacing w:val="1"/>
        </w:rPr>
        <w:t> </w:t>
      </w:r>
      <w:r>
        <w:rPr/>
        <w:t>seguridad</w:t>
      </w:r>
      <w:r>
        <w:rPr>
          <w:spacing w:val="-2"/>
        </w:rPr>
        <w:t> </w:t>
      </w:r>
      <w:r>
        <w:rPr/>
        <w:t>para proteger los mismos.</w:t>
      </w:r>
    </w:p>
    <w:p>
      <w:pPr>
        <w:spacing w:after="0"/>
        <w:jc w:val="both"/>
        <w:sectPr>
          <w:footerReference w:type="default" r:id="rId12"/>
          <w:pgSz w:w="11910" w:h="16840"/>
          <w:pgMar w:footer="268" w:header="0" w:top="1580" w:bottom="460" w:left="680" w:right="680"/>
          <w:pgNumType w:start="4"/>
        </w:sectPr>
      </w:pPr>
    </w:p>
    <w:p>
      <w:pPr>
        <w:pStyle w:val="BodyText"/>
        <w:spacing w:before="4"/>
        <w:rPr>
          <w:sz w:val="15"/>
        </w:rPr>
      </w:pPr>
    </w:p>
    <w:p>
      <w:pPr>
        <w:pStyle w:val="BodyText"/>
        <w:spacing w:before="57"/>
        <w:ind w:left="1000" w:right="1000"/>
        <w:jc w:val="both"/>
      </w:pPr>
      <w:r>
        <w:rPr/>
        <w:t>Respetarán las normas específicas reguladoras de la utilización del correo electrónico, acceso a</w:t>
      </w:r>
      <w:r>
        <w:rPr>
          <w:spacing w:val="1"/>
        </w:rPr>
        <w:t> </w:t>
      </w:r>
      <w:r>
        <w:rPr/>
        <w:t>Internet u otras posibilidades similares puestas a su disposición, sin que en ningún caso pueda</w:t>
      </w:r>
      <w:r>
        <w:rPr>
          <w:spacing w:val="1"/>
        </w:rPr>
        <w:t> </w:t>
      </w:r>
      <w:r>
        <w:rPr/>
        <w:t>producirse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uso</w:t>
      </w:r>
      <w:r>
        <w:rPr>
          <w:spacing w:val="1"/>
        </w:rPr>
        <w:t> </w:t>
      </w:r>
      <w:r>
        <w:rPr/>
        <w:t>inadecuado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estos</w:t>
      </w:r>
      <w:r>
        <w:rPr>
          <w:spacing w:val="1"/>
        </w:rPr>
        <w:t> </w:t>
      </w:r>
      <w:r>
        <w:rPr/>
        <w:t>medios.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utilización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equipos,</w:t>
      </w:r>
      <w:r>
        <w:rPr>
          <w:spacing w:val="1"/>
        </w:rPr>
        <w:t> </w:t>
      </w:r>
      <w:r>
        <w:rPr/>
        <w:t>sistemas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programas</w:t>
      </w:r>
      <w:r>
        <w:rPr>
          <w:spacing w:val="1"/>
        </w:rPr>
        <w:t> </w:t>
      </w:r>
      <w:r>
        <w:rPr/>
        <w:t>informáticos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GRUPO</w:t>
      </w:r>
      <w:r>
        <w:rPr>
          <w:spacing w:val="1"/>
        </w:rPr>
        <w:t> </w:t>
      </w:r>
      <w:r>
        <w:rPr/>
        <w:t>1844</w:t>
      </w:r>
      <w:r>
        <w:rPr>
          <w:spacing w:val="1"/>
        </w:rPr>
        <w:t> </w:t>
      </w:r>
      <w:r>
        <w:rPr/>
        <w:t>pone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disposición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l@s</w:t>
      </w:r>
      <w:r>
        <w:rPr>
          <w:spacing w:val="1"/>
        </w:rPr>
        <w:t> </w:t>
      </w:r>
      <w:r>
        <w:rPr/>
        <w:t>emplead@s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desarrollo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trabajo,</w:t>
      </w:r>
      <w:r>
        <w:rPr>
          <w:spacing w:val="1"/>
        </w:rPr>
        <w:t> </w:t>
      </w:r>
      <w:r>
        <w:rPr/>
        <w:t>incluida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facilidad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acceso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operativa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Internet,</w:t>
      </w:r>
      <w:r>
        <w:rPr>
          <w:spacing w:val="49"/>
        </w:rPr>
        <w:t> </w:t>
      </w:r>
      <w:r>
        <w:rPr/>
        <w:t>deberá</w:t>
      </w:r>
      <w:r>
        <w:rPr>
          <w:spacing w:val="1"/>
        </w:rPr>
        <w:t> </w:t>
      </w:r>
      <w:r>
        <w:rPr/>
        <w:t>ajustarse a criterios de seguridad y eficiencia, excluyendo cualquier abuso, acción o función</w:t>
      </w:r>
      <w:r>
        <w:rPr>
          <w:spacing w:val="1"/>
        </w:rPr>
        <w:t> </w:t>
      </w:r>
      <w:r>
        <w:rPr/>
        <w:t>informática</w:t>
      </w:r>
      <w:r>
        <w:rPr>
          <w:spacing w:val="-1"/>
        </w:rPr>
        <w:t> </w:t>
      </w:r>
      <w:r>
        <w:rPr/>
        <w:t>contraria</w:t>
      </w:r>
      <w:r>
        <w:rPr>
          <w:spacing w:val="-5"/>
        </w:rPr>
        <w:t> </w:t>
      </w:r>
      <w:r>
        <w:rPr/>
        <w:t>a las</w:t>
      </w:r>
      <w:r>
        <w:rPr>
          <w:spacing w:val="-3"/>
        </w:rPr>
        <w:t> </w:t>
      </w:r>
      <w:r>
        <w:rPr/>
        <w:t>instrucciones</w:t>
      </w:r>
      <w:r>
        <w:rPr>
          <w:spacing w:val="-2"/>
        </w:rPr>
        <w:t> </w:t>
      </w:r>
      <w:r>
        <w:rPr/>
        <w:t>o necesidades</w:t>
      </w:r>
      <w:r>
        <w:rPr>
          <w:spacing w:val="-3"/>
        </w:rPr>
        <w:t> </w:t>
      </w:r>
      <w:r>
        <w:rPr/>
        <w:t>de GRUPO</w:t>
      </w:r>
      <w:r>
        <w:rPr>
          <w:spacing w:val="-2"/>
        </w:rPr>
        <w:t> </w:t>
      </w:r>
      <w:r>
        <w:rPr/>
        <w:t>1844.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3"/>
        <w:jc w:val="both"/>
      </w:pPr>
      <w:r>
        <w:rPr/>
        <w:t>Las Personas Sujetas no deberán hacer uso de los medios de comunicación de GRUPO 1844</w:t>
      </w:r>
      <w:r>
        <w:rPr>
          <w:spacing w:val="1"/>
        </w:rPr>
        <w:t> </w:t>
      </w:r>
      <w:r>
        <w:rPr/>
        <w:t>tales como foros, páginas web u otros, para expresar contenidos, ideas u opiniones o informar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r>
        <w:rPr/>
        <w:t>contenidos</w:t>
      </w:r>
      <w:r>
        <w:rPr>
          <w:spacing w:val="-4"/>
        </w:rPr>
        <w:t> </w:t>
      </w:r>
      <w:r>
        <w:rPr/>
        <w:t>políticos</w:t>
      </w:r>
      <w:r>
        <w:rPr>
          <w:spacing w:val="-3"/>
        </w:rPr>
        <w:t> </w:t>
      </w:r>
      <w:r>
        <w:rPr/>
        <w:t>o de</w:t>
      </w:r>
      <w:r>
        <w:rPr>
          <w:spacing w:val="2"/>
        </w:rPr>
        <w:t> </w:t>
      </w:r>
      <w:r>
        <w:rPr/>
        <w:t>otra índole,</w:t>
      </w:r>
      <w:r>
        <w:rPr>
          <w:spacing w:val="2"/>
        </w:rPr>
        <w:t> </w:t>
      </w:r>
      <w:r>
        <w:rPr/>
        <w:t>ajenos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la actividad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GRUPO</w:t>
      </w:r>
      <w:r>
        <w:rPr>
          <w:spacing w:val="-1"/>
        </w:rPr>
        <w:t> </w:t>
      </w:r>
      <w:r>
        <w:rPr/>
        <w:t>1844.</w:t>
      </w:r>
    </w:p>
    <w:p>
      <w:pPr>
        <w:pStyle w:val="BodyText"/>
        <w:spacing w:before="1"/>
      </w:pPr>
    </w:p>
    <w:p>
      <w:pPr>
        <w:pStyle w:val="BodyText"/>
        <w:ind w:left="1000" w:right="1001"/>
        <w:jc w:val="both"/>
      </w:pPr>
      <w:r>
        <w:rPr/>
        <w:t>Las Personas Sujetas no deben instalar o utilizar en los equipos informáticos que la Sociedad</w:t>
      </w:r>
      <w:r>
        <w:rPr>
          <w:spacing w:val="1"/>
        </w:rPr>
        <w:t> </w:t>
      </w:r>
      <w:r>
        <w:rPr/>
        <w:t>pone a su disposición programas o aplicaciones cuya utilización sea ilegal o que puedan dañar</w:t>
      </w:r>
      <w:r>
        <w:rPr>
          <w:spacing w:val="1"/>
        </w:rPr>
        <w:t> </w:t>
      </w:r>
      <w:r>
        <w:rPr/>
        <w:t>los sistemas o perjudicar la imagen o los intereses de la Sociedad, de los clientes o de terceras</w:t>
      </w:r>
      <w:r>
        <w:rPr>
          <w:spacing w:val="1"/>
        </w:rPr>
        <w:t> </w:t>
      </w:r>
      <w:r>
        <w:rPr/>
        <w:t>personas.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before="1"/>
        <w:ind w:left="1000" w:right="1001"/>
        <w:jc w:val="both"/>
      </w:pPr>
      <w:r>
        <w:rPr/>
        <w:t>Las Personas Sujetas no deben utilizar las facilidades informáticas puestas a su disposición por</w:t>
      </w:r>
      <w:r>
        <w:rPr>
          <w:spacing w:val="1"/>
        </w:rPr>
        <w:t> </w:t>
      </w:r>
      <w:r>
        <w:rPr/>
        <w:t>GRUPO</w:t>
      </w:r>
      <w:r>
        <w:rPr>
          <w:spacing w:val="7"/>
        </w:rPr>
        <w:t> </w:t>
      </w:r>
      <w:r>
        <w:rPr/>
        <w:t>1844</w:t>
      </w:r>
      <w:r>
        <w:rPr>
          <w:spacing w:val="10"/>
        </w:rPr>
        <w:t> </w:t>
      </w:r>
      <w:r>
        <w:rPr/>
        <w:t>para</w:t>
      </w:r>
      <w:r>
        <w:rPr>
          <w:spacing w:val="11"/>
        </w:rPr>
        <w:t> </w:t>
      </w:r>
      <w:r>
        <w:rPr/>
        <w:t>fines</w:t>
      </w:r>
      <w:r>
        <w:rPr>
          <w:spacing w:val="12"/>
        </w:rPr>
        <w:t> </w:t>
      </w:r>
      <w:r>
        <w:rPr/>
        <w:t>ilícitos</w:t>
      </w:r>
      <w:r>
        <w:rPr>
          <w:spacing w:val="11"/>
        </w:rPr>
        <w:t> </w:t>
      </w:r>
      <w:r>
        <w:rPr/>
        <w:t>ni</w:t>
      </w:r>
      <w:r>
        <w:rPr>
          <w:spacing w:val="10"/>
        </w:rPr>
        <w:t> </w:t>
      </w:r>
      <w:r>
        <w:rPr/>
        <w:t>para</w:t>
      </w:r>
      <w:r>
        <w:rPr>
          <w:spacing w:val="9"/>
        </w:rPr>
        <w:t> </w:t>
      </w:r>
      <w:r>
        <w:rPr/>
        <w:t>cualquier</w:t>
      </w:r>
      <w:r>
        <w:rPr>
          <w:spacing w:val="10"/>
        </w:rPr>
        <w:t> </w:t>
      </w:r>
      <w:r>
        <w:rPr/>
        <w:t>otra</w:t>
      </w:r>
      <w:r>
        <w:rPr>
          <w:spacing w:val="5"/>
        </w:rPr>
        <w:t> </w:t>
      </w:r>
      <w:r>
        <w:rPr/>
        <w:t>finalidad</w:t>
      </w:r>
      <w:r>
        <w:rPr>
          <w:spacing w:val="9"/>
        </w:rPr>
        <w:t> </w:t>
      </w:r>
      <w:r>
        <w:rPr/>
        <w:t>que</w:t>
      </w:r>
      <w:r>
        <w:rPr>
          <w:spacing w:val="12"/>
        </w:rPr>
        <w:t> </w:t>
      </w:r>
      <w:r>
        <w:rPr/>
        <w:t>pueda</w:t>
      </w:r>
      <w:r>
        <w:rPr>
          <w:spacing w:val="13"/>
        </w:rPr>
        <w:t> </w:t>
      </w:r>
      <w:r>
        <w:rPr/>
        <w:t>perjudicar</w:t>
      </w:r>
      <w:r>
        <w:rPr>
          <w:spacing w:val="10"/>
        </w:rPr>
        <w:t> </w:t>
      </w:r>
      <w:r>
        <w:rPr/>
        <w:t>la</w:t>
      </w:r>
      <w:r>
        <w:rPr>
          <w:spacing w:val="9"/>
        </w:rPr>
        <w:t> </w:t>
      </w:r>
      <w:r>
        <w:rPr/>
        <w:t>imagen</w:t>
      </w:r>
      <w:r>
        <w:rPr>
          <w:spacing w:val="-48"/>
        </w:rPr>
        <w:t> </w:t>
      </w:r>
      <w:r>
        <w:rPr/>
        <w:t>o los intereses de GRUPO 1844, de los clientes o de terceras personas, afectar al servicio y</w:t>
      </w:r>
      <w:r>
        <w:rPr>
          <w:spacing w:val="1"/>
        </w:rPr>
        <w:t> </w:t>
      </w:r>
      <w:r>
        <w:rPr/>
        <w:t>dedicación del emplead@ o perjudicar el funcionamiento de los recursos informáticos de la</w:t>
      </w:r>
      <w:r>
        <w:rPr>
          <w:spacing w:val="1"/>
        </w:rPr>
        <w:t> </w:t>
      </w:r>
      <w:r>
        <w:rPr/>
        <w:t>Sociedad.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1"/>
        <w:jc w:val="both"/>
      </w:pPr>
      <w:r>
        <w:rPr/>
        <w:t>El</w:t>
      </w:r>
      <w:r>
        <w:rPr>
          <w:spacing w:val="1"/>
        </w:rPr>
        <w:t> </w:t>
      </w:r>
      <w:r>
        <w:rPr/>
        <w:t>uso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referidas</w:t>
      </w:r>
      <w:r>
        <w:rPr>
          <w:spacing w:val="1"/>
        </w:rPr>
        <w:t> </w:t>
      </w:r>
      <w:r>
        <w:rPr/>
        <w:t>facilidades</w:t>
      </w:r>
      <w:r>
        <w:rPr>
          <w:spacing w:val="1"/>
        </w:rPr>
        <w:t> </w:t>
      </w:r>
      <w:r>
        <w:rPr/>
        <w:t>podrá</w:t>
      </w:r>
      <w:r>
        <w:rPr>
          <w:spacing w:val="1"/>
        </w:rPr>
        <w:t> </w:t>
      </w:r>
      <w:r>
        <w:rPr/>
        <w:t>ser</w:t>
      </w:r>
      <w:r>
        <w:rPr>
          <w:spacing w:val="1"/>
        </w:rPr>
        <w:t> </w:t>
      </w:r>
      <w:r>
        <w:rPr/>
        <w:t>controlado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GRUPO</w:t>
      </w:r>
      <w:r>
        <w:rPr>
          <w:spacing w:val="1"/>
        </w:rPr>
        <w:t> </w:t>
      </w:r>
      <w:r>
        <w:rPr/>
        <w:t>1844,</w:t>
      </w:r>
      <w:r>
        <w:rPr>
          <w:spacing w:val="1"/>
        </w:rPr>
        <w:t> </w:t>
      </w:r>
      <w:r>
        <w:rPr/>
        <w:t>respetando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intimidad personal de acuerdo con la ley, siempre que se trate de sistemas informáticos de la</w:t>
      </w:r>
      <w:r>
        <w:rPr>
          <w:spacing w:val="1"/>
        </w:rPr>
        <w:t> </w:t>
      </w:r>
      <w:r>
        <w:rPr/>
        <w:t>empresa, tanto si la utilización se produce dentro de la misma como a través del teletrabajo o</w:t>
      </w:r>
      <w:r>
        <w:rPr>
          <w:spacing w:val="1"/>
        </w:rPr>
        <w:t> </w:t>
      </w:r>
      <w:r>
        <w:rPr/>
        <w:t>desde</w:t>
      </w:r>
      <w:r>
        <w:rPr>
          <w:spacing w:val="-1"/>
        </w:rPr>
        <w:t> </w:t>
      </w:r>
      <w:r>
        <w:rPr/>
        <w:t>cualquier</w:t>
      </w:r>
      <w:r>
        <w:rPr>
          <w:spacing w:val="-2"/>
        </w:rPr>
        <w:t> </w:t>
      </w:r>
      <w:r>
        <w:rPr/>
        <w:t>otro acceso.</w:t>
      </w:r>
    </w:p>
    <w:p>
      <w:pPr>
        <w:pStyle w:val="BodyText"/>
        <w:spacing w:before="1"/>
      </w:pPr>
    </w:p>
    <w:p>
      <w:pPr>
        <w:pStyle w:val="BodyText"/>
        <w:ind w:left="1000" w:right="1000" w:firstLine="49"/>
        <w:jc w:val="both"/>
      </w:pPr>
      <w:r>
        <w:rPr/>
        <w:t>La información almacenada o registrada por el empleado en servidores, medios o sistemas de</w:t>
      </w:r>
      <w:r>
        <w:rPr>
          <w:spacing w:val="1"/>
        </w:rPr>
        <w:t> </w:t>
      </w:r>
      <w:r>
        <w:rPr/>
        <w:t>propiedad</w:t>
      </w:r>
      <w:r>
        <w:rPr>
          <w:spacing w:val="-2"/>
        </w:rPr>
        <w:t> </w:t>
      </w:r>
      <w:r>
        <w:rPr/>
        <w:t>GRUPO</w:t>
      </w:r>
      <w:r>
        <w:rPr>
          <w:spacing w:val="-3"/>
        </w:rPr>
        <w:t> </w:t>
      </w:r>
      <w:r>
        <w:rPr/>
        <w:t>1844</w:t>
      </w:r>
      <w:r>
        <w:rPr>
          <w:spacing w:val="3"/>
        </w:rPr>
        <w:t> </w:t>
      </w:r>
      <w:r>
        <w:rPr/>
        <w:t>podrá ser</w:t>
      </w:r>
      <w:r>
        <w:rPr>
          <w:spacing w:val="-2"/>
        </w:rPr>
        <w:t> </w:t>
      </w:r>
      <w:r>
        <w:rPr/>
        <w:t>objeto de</w:t>
      </w:r>
      <w:r>
        <w:rPr>
          <w:spacing w:val="-2"/>
        </w:rPr>
        <w:t> </w:t>
      </w:r>
      <w:r>
        <w:rPr/>
        <w:t>acceso</w:t>
      </w:r>
      <w:r>
        <w:rPr>
          <w:spacing w:val="-3"/>
        </w:rPr>
        <w:t> </w:t>
      </w:r>
      <w:r>
        <w:rPr/>
        <w:t>justificado</w:t>
      </w:r>
      <w:r>
        <w:rPr>
          <w:spacing w:val="3"/>
        </w:rPr>
        <w:t> </w:t>
      </w:r>
      <w:r>
        <w:rPr/>
        <w:t>por GRUPO</w:t>
      </w:r>
      <w:r>
        <w:rPr>
          <w:spacing w:val="-4"/>
        </w:rPr>
        <w:t> </w:t>
      </w:r>
      <w:r>
        <w:rPr/>
        <w:t>1844.</w:t>
      </w:r>
    </w:p>
    <w:p>
      <w:pPr>
        <w:pStyle w:val="BodyText"/>
        <w:spacing w:before="1"/>
      </w:pPr>
    </w:p>
    <w:p>
      <w:pPr>
        <w:pStyle w:val="Heading2"/>
      </w:pPr>
      <w:bookmarkStart w:name="_TOC_250014" w:id="23"/>
      <w:r>
        <w:rPr/>
        <w:t>Derechos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propiedad</w:t>
      </w:r>
      <w:r>
        <w:rPr>
          <w:spacing w:val="-2"/>
        </w:rPr>
        <w:t> </w:t>
      </w:r>
      <w:r>
        <w:rPr/>
        <w:t>intelectual</w:t>
      </w:r>
      <w:r>
        <w:rPr>
          <w:spacing w:val="-1"/>
        </w:rPr>
        <w:t> </w:t>
      </w:r>
      <w:r>
        <w:rPr/>
        <w:t>e</w:t>
      </w:r>
      <w:r>
        <w:rPr>
          <w:spacing w:val="-3"/>
        </w:rPr>
        <w:t> </w:t>
      </w:r>
      <w:r>
        <w:rPr/>
        <w:t>industrial del</w:t>
      </w:r>
      <w:r>
        <w:rPr>
          <w:spacing w:val="-1"/>
        </w:rPr>
        <w:t> </w:t>
      </w:r>
      <w:bookmarkEnd w:id="23"/>
      <w:r>
        <w:rPr/>
        <w:t>Grupo</w:t>
      </w:r>
    </w:p>
    <w:p>
      <w:pPr>
        <w:pStyle w:val="BodyText"/>
        <w:spacing w:before="10"/>
        <w:rPr>
          <w:b/>
          <w:sz w:val="21"/>
        </w:rPr>
      </w:pPr>
    </w:p>
    <w:p>
      <w:pPr>
        <w:pStyle w:val="BodyText"/>
        <w:ind w:left="1000" w:right="1002"/>
        <w:jc w:val="both"/>
      </w:pPr>
      <w:r>
        <w:rPr/>
        <w:t>GRUPO 1844 es titular de la propiedad y de los derechos de uso y explotación de los programas</w:t>
      </w:r>
      <w:r>
        <w:rPr>
          <w:spacing w:val="-47"/>
        </w:rPr>
        <w:t> </w:t>
      </w:r>
      <w:r>
        <w:rPr/>
        <w:t>y sistemas informáticos, equipos, manuales, vídeos, proyectos, estudios, informes y demás</w:t>
      </w:r>
      <w:r>
        <w:rPr>
          <w:spacing w:val="1"/>
        </w:rPr>
        <w:t> </w:t>
      </w:r>
      <w:r>
        <w:rPr/>
        <w:t>obras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derechos</w:t>
      </w:r>
      <w:r>
        <w:rPr>
          <w:spacing w:val="1"/>
        </w:rPr>
        <w:t> </w:t>
      </w:r>
      <w:r>
        <w:rPr/>
        <w:t>creados,</w:t>
      </w:r>
      <w:r>
        <w:rPr>
          <w:spacing w:val="1"/>
        </w:rPr>
        <w:t> </w:t>
      </w:r>
      <w:r>
        <w:rPr/>
        <w:t>desarrollados,</w:t>
      </w:r>
      <w:r>
        <w:rPr>
          <w:spacing w:val="1"/>
        </w:rPr>
        <w:t> </w:t>
      </w:r>
      <w:r>
        <w:rPr/>
        <w:t>perfeccionados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utilizados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sus</w:t>
      </w:r>
      <w:r>
        <w:rPr>
          <w:spacing w:val="1"/>
        </w:rPr>
        <w:t> </w:t>
      </w:r>
      <w:r>
        <w:rPr/>
        <w:t>emplead@s,</w:t>
      </w:r>
      <w:r>
        <w:rPr>
          <w:spacing w:val="1"/>
        </w:rPr>
        <w:t> </w:t>
      </w:r>
      <w:r>
        <w:rPr/>
        <w:t>dentro</w:t>
      </w:r>
      <w:r>
        <w:rPr>
          <w:spacing w:val="-1"/>
        </w:rPr>
        <w:t> </w:t>
      </w:r>
      <w:r>
        <w:rPr/>
        <w:t>de</w:t>
      </w:r>
      <w:r>
        <w:rPr>
          <w:spacing w:val="3"/>
        </w:rPr>
        <w:t> </w:t>
      </w:r>
      <w:r>
        <w:rPr/>
        <w:t>su</w:t>
      </w:r>
      <w:r>
        <w:rPr>
          <w:spacing w:val="-1"/>
        </w:rPr>
        <w:t> </w:t>
      </w:r>
      <w:r>
        <w:rPr/>
        <w:t>actividad</w:t>
      </w:r>
      <w:r>
        <w:rPr>
          <w:spacing w:val="-2"/>
        </w:rPr>
        <w:t> </w:t>
      </w:r>
      <w:r>
        <w:rPr/>
        <w:t>laboral o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base</w:t>
      </w:r>
      <w:r>
        <w:rPr>
          <w:spacing w:val="-2"/>
        </w:rPr>
        <w:t> </w:t>
      </w:r>
      <w:r>
        <w:rPr/>
        <w:t>a las facilidades</w:t>
      </w:r>
      <w:r>
        <w:rPr>
          <w:spacing w:val="1"/>
        </w:rPr>
        <w:t> </w:t>
      </w:r>
      <w:r>
        <w:rPr/>
        <w:t>informáticas de</w:t>
      </w:r>
      <w:r>
        <w:rPr>
          <w:spacing w:val="-2"/>
        </w:rPr>
        <w:t> </w:t>
      </w:r>
      <w:r>
        <w:rPr/>
        <w:t>GRUPO</w:t>
      </w:r>
      <w:r>
        <w:rPr>
          <w:spacing w:val="-3"/>
        </w:rPr>
        <w:t> </w:t>
      </w:r>
      <w:r>
        <w:rPr/>
        <w:t>1844.</w:t>
      </w:r>
    </w:p>
    <w:p>
      <w:pPr>
        <w:pStyle w:val="BodyText"/>
        <w:spacing w:before="1"/>
      </w:pPr>
    </w:p>
    <w:p>
      <w:pPr>
        <w:pStyle w:val="BodyText"/>
        <w:ind w:left="1000" w:right="1000"/>
        <w:jc w:val="both"/>
      </w:pPr>
      <w:r>
        <w:rPr/>
        <w:t>Las</w:t>
      </w:r>
      <w:r>
        <w:rPr>
          <w:spacing w:val="7"/>
        </w:rPr>
        <w:t> </w:t>
      </w:r>
      <w:r>
        <w:rPr/>
        <w:t>Personas</w:t>
      </w:r>
      <w:r>
        <w:rPr>
          <w:spacing w:val="8"/>
        </w:rPr>
        <w:t> </w:t>
      </w:r>
      <w:r>
        <w:rPr/>
        <w:t>Sujetas</w:t>
      </w:r>
      <w:r>
        <w:rPr>
          <w:spacing w:val="8"/>
        </w:rPr>
        <w:t> </w:t>
      </w:r>
      <w:r>
        <w:rPr/>
        <w:t>respetarán</w:t>
      </w:r>
      <w:r>
        <w:rPr>
          <w:spacing w:val="9"/>
        </w:rPr>
        <w:t> </w:t>
      </w:r>
      <w:r>
        <w:rPr/>
        <w:t>la</w:t>
      </w:r>
      <w:r>
        <w:rPr>
          <w:spacing w:val="11"/>
        </w:rPr>
        <w:t> </w:t>
      </w:r>
      <w:r>
        <w:rPr/>
        <w:t>propiedad</w:t>
      </w:r>
      <w:r>
        <w:rPr>
          <w:spacing w:val="11"/>
        </w:rPr>
        <w:t> </w:t>
      </w:r>
      <w:r>
        <w:rPr/>
        <w:t>intelectual</w:t>
      </w:r>
      <w:r>
        <w:rPr>
          <w:spacing w:val="11"/>
        </w:rPr>
        <w:t> </w:t>
      </w:r>
      <w:r>
        <w:rPr/>
        <w:t>y</w:t>
      </w:r>
      <w:r>
        <w:rPr>
          <w:spacing w:val="10"/>
        </w:rPr>
        <w:t> </w:t>
      </w:r>
      <w:r>
        <w:rPr/>
        <w:t>el</w:t>
      </w:r>
      <w:r>
        <w:rPr>
          <w:spacing w:val="13"/>
        </w:rPr>
        <w:t> </w:t>
      </w:r>
      <w:r>
        <w:rPr/>
        <w:t>derecho</w:t>
      </w:r>
      <w:r>
        <w:rPr>
          <w:spacing w:val="11"/>
        </w:rPr>
        <w:t> </w:t>
      </w:r>
      <w:r>
        <w:rPr/>
        <w:t>de</w:t>
      </w:r>
      <w:r>
        <w:rPr>
          <w:spacing w:val="9"/>
        </w:rPr>
        <w:t> </w:t>
      </w:r>
      <w:r>
        <w:rPr/>
        <w:t>uso</w:t>
      </w:r>
      <w:r>
        <w:rPr>
          <w:spacing w:val="11"/>
        </w:rPr>
        <w:t> </w:t>
      </w:r>
      <w:r>
        <w:rPr/>
        <w:t>que</w:t>
      </w:r>
      <w:r>
        <w:rPr>
          <w:spacing w:val="11"/>
        </w:rPr>
        <w:t> </w:t>
      </w:r>
      <w:r>
        <w:rPr/>
        <w:t>corresponde</w:t>
      </w:r>
      <w:r>
        <w:rPr>
          <w:spacing w:val="-48"/>
        </w:rPr>
        <w:t> </w:t>
      </w:r>
      <w:r>
        <w:rPr/>
        <w:t>a GRUPO 1844 en relación con los programas y sistemas informáticos; equipos, manuales y</w:t>
      </w:r>
      <w:r>
        <w:rPr>
          <w:spacing w:val="1"/>
        </w:rPr>
        <w:t> </w:t>
      </w:r>
      <w:r>
        <w:rPr/>
        <w:t>videos;</w:t>
      </w:r>
      <w:r>
        <w:rPr>
          <w:spacing w:val="1"/>
        </w:rPr>
        <w:t> </w:t>
      </w:r>
      <w:r>
        <w:rPr/>
        <w:t>conocimientos,</w:t>
      </w:r>
      <w:r>
        <w:rPr>
          <w:spacing w:val="1"/>
        </w:rPr>
        <w:t> </w:t>
      </w:r>
      <w:r>
        <w:rPr/>
        <w:t>procesos,</w:t>
      </w:r>
      <w:r>
        <w:rPr>
          <w:spacing w:val="1"/>
        </w:rPr>
        <w:t> </w:t>
      </w:r>
      <w:r>
        <w:rPr/>
        <w:t>tecnología,</w:t>
      </w:r>
      <w:r>
        <w:rPr>
          <w:spacing w:val="1"/>
        </w:rPr>
        <w:t> </w:t>
      </w:r>
      <w:r>
        <w:rPr/>
        <w:t>“know-how”</w:t>
      </w:r>
      <w:r>
        <w:rPr>
          <w:spacing w:val="1"/>
        </w:rPr>
        <w:t> </w:t>
      </w:r>
      <w:r>
        <w:rPr/>
        <w:t>y,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general,</w:t>
      </w:r>
      <w:r>
        <w:rPr>
          <w:spacing w:val="1"/>
        </w:rPr>
        <w:t> </w:t>
      </w:r>
      <w:r>
        <w:rPr/>
        <w:t>demás</w:t>
      </w:r>
      <w:r>
        <w:rPr>
          <w:spacing w:val="1"/>
        </w:rPr>
        <w:t> </w:t>
      </w:r>
      <w:r>
        <w:rPr/>
        <w:t>obras</w:t>
      </w:r>
      <w:r>
        <w:rPr>
          <w:spacing w:val="49"/>
        </w:rPr>
        <w:t> </w:t>
      </w:r>
      <w:r>
        <w:rPr/>
        <w:t>y</w:t>
      </w:r>
      <w:r>
        <w:rPr>
          <w:spacing w:val="1"/>
        </w:rPr>
        <w:t> </w:t>
      </w:r>
      <w:r>
        <w:rPr/>
        <w:t>trabajos desarrollados o creados en la Sociedad. Por tanto, su utilización se realizará en el</w:t>
      </w:r>
      <w:r>
        <w:rPr>
          <w:spacing w:val="1"/>
        </w:rPr>
        <w:t> </w:t>
      </w:r>
      <w:r>
        <w:rPr/>
        <w:t>ejercicio de la actividad profesional y se devolverá todo el material en que se soporten cuando</w:t>
      </w:r>
      <w:r>
        <w:rPr>
          <w:spacing w:val="1"/>
        </w:rPr>
        <w:t> </w:t>
      </w:r>
      <w:r>
        <w:rPr/>
        <w:t>sean</w:t>
      </w:r>
      <w:r>
        <w:rPr>
          <w:spacing w:val="-1"/>
        </w:rPr>
        <w:t> </w:t>
      </w:r>
      <w:r>
        <w:rPr/>
        <w:t>requeridas.</w:t>
      </w:r>
    </w:p>
    <w:p>
      <w:pPr>
        <w:pStyle w:val="BodyText"/>
        <w:spacing w:before="12"/>
        <w:rPr>
          <w:sz w:val="21"/>
        </w:rPr>
      </w:pPr>
    </w:p>
    <w:p>
      <w:pPr>
        <w:pStyle w:val="BodyText"/>
        <w:ind w:left="1000" w:right="1000"/>
        <w:jc w:val="both"/>
      </w:pPr>
      <w:r>
        <w:rPr/>
        <w:t>Las Personas Sujetas deberán respetar el principio de confidencialidad estricta en cuanto a las</w:t>
      </w:r>
      <w:r>
        <w:rPr>
          <w:spacing w:val="1"/>
        </w:rPr>
        <w:t> </w:t>
      </w:r>
      <w:r>
        <w:rPr/>
        <w:t>características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derechos,</w:t>
      </w:r>
      <w:r>
        <w:rPr>
          <w:spacing w:val="1"/>
        </w:rPr>
        <w:t> </w:t>
      </w:r>
      <w:r>
        <w:rPr/>
        <w:t>licencias,</w:t>
      </w:r>
      <w:r>
        <w:rPr>
          <w:spacing w:val="1"/>
        </w:rPr>
        <w:t> </w:t>
      </w:r>
      <w:r>
        <w:rPr/>
        <w:t>programas,</w:t>
      </w:r>
      <w:r>
        <w:rPr>
          <w:spacing w:val="1"/>
        </w:rPr>
        <w:t> </w:t>
      </w:r>
      <w:r>
        <w:rPr/>
        <w:t>sistemas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conocimientos</w:t>
      </w:r>
      <w:r>
        <w:rPr>
          <w:spacing w:val="1"/>
        </w:rPr>
        <w:t> </w:t>
      </w:r>
      <w:r>
        <w:rPr/>
        <w:t>tecnológicos, en general, cuya propiedad o derechos de explotación o de uso correspondan a</w:t>
      </w:r>
      <w:r>
        <w:rPr>
          <w:spacing w:val="1"/>
        </w:rPr>
        <w:t> </w:t>
      </w:r>
      <w:r>
        <w:rPr/>
        <w:t>GRUPO 1844.</w:t>
      </w:r>
    </w:p>
    <w:p>
      <w:pPr>
        <w:pStyle w:val="BodyText"/>
        <w:spacing w:before="1"/>
      </w:pPr>
    </w:p>
    <w:p>
      <w:pPr>
        <w:pStyle w:val="BodyText"/>
        <w:ind w:left="1000" w:right="1002"/>
        <w:jc w:val="both"/>
      </w:pPr>
      <w:r>
        <w:rPr/>
        <w:t>Las Personas Sujetas no deben explotar, reproducir, replicar o ceder los sistemas y aplicaciones</w:t>
      </w:r>
      <w:r>
        <w:rPr>
          <w:spacing w:val="1"/>
        </w:rPr>
        <w:t> </w:t>
      </w:r>
      <w:r>
        <w:rPr/>
        <w:t>informáticas</w:t>
      </w:r>
      <w:r>
        <w:rPr>
          <w:spacing w:val="41"/>
        </w:rPr>
        <w:t> </w:t>
      </w:r>
      <w:r>
        <w:rPr/>
        <w:t>de</w:t>
      </w:r>
      <w:r>
        <w:rPr>
          <w:spacing w:val="45"/>
        </w:rPr>
        <w:t> </w:t>
      </w:r>
      <w:r>
        <w:rPr/>
        <w:t>GRUPO</w:t>
      </w:r>
      <w:r>
        <w:rPr>
          <w:spacing w:val="41"/>
        </w:rPr>
        <w:t> </w:t>
      </w:r>
      <w:r>
        <w:rPr/>
        <w:t>1844</w:t>
      </w:r>
      <w:r>
        <w:rPr>
          <w:spacing w:val="46"/>
        </w:rPr>
        <w:t> </w:t>
      </w:r>
      <w:r>
        <w:rPr/>
        <w:t>para</w:t>
      </w:r>
      <w:r>
        <w:rPr>
          <w:spacing w:val="41"/>
        </w:rPr>
        <w:t> </w:t>
      </w:r>
      <w:r>
        <w:rPr/>
        <w:t>finalidades</w:t>
      </w:r>
      <w:r>
        <w:rPr>
          <w:spacing w:val="44"/>
        </w:rPr>
        <w:t> </w:t>
      </w:r>
      <w:r>
        <w:rPr/>
        <w:t>ajenas</w:t>
      </w:r>
      <w:r>
        <w:rPr>
          <w:spacing w:val="43"/>
        </w:rPr>
        <w:t> </w:t>
      </w:r>
      <w:r>
        <w:rPr/>
        <w:t>al</w:t>
      </w:r>
      <w:r>
        <w:rPr>
          <w:spacing w:val="42"/>
        </w:rPr>
        <w:t> </w:t>
      </w:r>
      <w:r>
        <w:rPr/>
        <w:t>mismo,</w:t>
      </w:r>
      <w:r>
        <w:rPr>
          <w:spacing w:val="41"/>
        </w:rPr>
        <w:t> </w:t>
      </w:r>
      <w:r>
        <w:rPr/>
        <w:t>tanto</w:t>
      </w:r>
      <w:r>
        <w:rPr>
          <w:spacing w:val="44"/>
        </w:rPr>
        <w:t> </w:t>
      </w:r>
      <w:r>
        <w:rPr/>
        <w:t>si</w:t>
      </w:r>
      <w:r>
        <w:rPr>
          <w:spacing w:val="43"/>
        </w:rPr>
        <w:t> </w:t>
      </w:r>
      <w:r>
        <w:rPr/>
        <w:t>dicha</w:t>
      </w:r>
      <w:r>
        <w:rPr>
          <w:spacing w:val="44"/>
        </w:rPr>
        <w:t> </w:t>
      </w:r>
      <w:r>
        <w:rPr/>
        <w:t>actividad</w:t>
      </w:r>
      <w:r>
        <w:rPr>
          <w:spacing w:val="42"/>
        </w:rPr>
        <w:t> </w:t>
      </w:r>
      <w:r>
        <w:rPr/>
        <w:t>es</w:t>
      </w:r>
    </w:p>
    <w:p>
      <w:pPr>
        <w:spacing w:after="0"/>
        <w:jc w:val="both"/>
        <w:sectPr>
          <w:pgSz w:w="11910" w:h="16840"/>
          <w:pgMar w:header="0" w:footer="268" w:top="1580" w:bottom="460" w:left="680" w:right="680"/>
        </w:sectPr>
      </w:pPr>
    </w:p>
    <w:p>
      <w:pPr>
        <w:pStyle w:val="BodyText"/>
        <w:spacing w:before="4"/>
        <w:rPr>
          <w:sz w:val="15"/>
        </w:rPr>
      </w:pPr>
    </w:p>
    <w:p>
      <w:pPr>
        <w:pStyle w:val="BodyText"/>
        <w:spacing w:before="57"/>
        <w:ind w:left="1000" w:right="1001"/>
        <w:jc w:val="both"/>
      </w:pPr>
      <w:r>
        <w:rPr/>
        <w:t>remunerada como si no y aunque dicha actividad se realice utilizando cualquier sistema, medio</w:t>
      </w:r>
      <w:r>
        <w:rPr>
          <w:spacing w:val="1"/>
        </w:rPr>
        <w:t> </w:t>
      </w:r>
      <w:r>
        <w:rPr/>
        <w:t>o</w:t>
      </w:r>
      <w:r>
        <w:rPr>
          <w:spacing w:val="-1"/>
        </w:rPr>
        <w:t> </w:t>
      </w:r>
      <w:r>
        <w:rPr/>
        <w:t>aplicación</w:t>
      </w:r>
      <w:r>
        <w:rPr>
          <w:spacing w:val="-1"/>
        </w:rPr>
        <w:t> </w:t>
      </w:r>
      <w:r>
        <w:rPr/>
        <w:t>informática de</w:t>
      </w:r>
      <w:r>
        <w:rPr>
          <w:spacing w:val="-3"/>
        </w:rPr>
        <w:t> </w:t>
      </w:r>
      <w:r>
        <w:rPr/>
        <w:t>la Sociedad</w:t>
      </w:r>
      <w:r>
        <w:rPr>
          <w:spacing w:val="-1"/>
        </w:rPr>
        <w:t> </w:t>
      </w:r>
      <w:r>
        <w:rPr/>
        <w:t>aun fuera</w:t>
      </w:r>
      <w:r>
        <w:rPr>
          <w:spacing w:val="-1"/>
        </w:rPr>
        <w:t> </w:t>
      </w:r>
      <w:r>
        <w:rPr/>
        <w:t>del</w:t>
      </w:r>
      <w:r>
        <w:rPr>
          <w:spacing w:val="-2"/>
        </w:rPr>
        <w:t> </w:t>
      </w:r>
      <w:r>
        <w:rPr/>
        <w:t>horario</w:t>
      </w:r>
      <w:r>
        <w:rPr>
          <w:spacing w:val="-2"/>
        </w:rPr>
        <w:t> </w:t>
      </w:r>
      <w:r>
        <w:rPr/>
        <w:t>laboral</w:t>
      </w:r>
      <w:r>
        <w:rPr>
          <w:spacing w:val="-1"/>
        </w:rPr>
        <w:t> </w:t>
      </w:r>
      <w:r>
        <w:rPr/>
        <w:t>del</w:t>
      </w:r>
      <w:r>
        <w:rPr>
          <w:spacing w:val="-2"/>
        </w:rPr>
        <w:t> </w:t>
      </w:r>
      <w:r>
        <w:rPr/>
        <w:t>empleado.</w:t>
      </w:r>
    </w:p>
    <w:p>
      <w:pPr>
        <w:pStyle w:val="BodyText"/>
        <w:spacing w:before="2"/>
      </w:pPr>
    </w:p>
    <w:p>
      <w:pPr>
        <w:pStyle w:val="BodyText"/>
        <w:spacing w:line="237" w:lineRule="auto" w:before="1"/>
        <w:ind w:left="1000" w:right="1003"/>
        <w:jc w:val="both"/>
      </w:pPr>
      <w:r>
        <w:rPr/>
        <w:t>No</w:t>
      </w:r>
      <w:r>
        <w:rPr>
          <w:spacing w:val="1"/>
        </w:rPr>
        <w:t> </w:t>
      </w:r>
      <w:r>
        <w:rPr/>
        <w:t>utilizarán la</w:t>
      </w:r>
      <w:r>
        <w:rPr>
          <w:spacing w:val="1"/>
        </w:rPr>
        <w:t> </w:t>
      </w:r>
      <w:r>
        <w:rPr/>
        <w:t>imagen, nombre,</w:t>
      </w:r>
      <w:r>
        <w:rPr>
          <w:spacing w:val="1"/>
        </w:rPr>
        <w:t> </w:t>
      </w:r>
      <w:r>
        <w:rPr/>
        <w:t>marcas o</w:t>
      </w:r>
      <w:r>
        <w:rPr>
          <w:spacing w:val="1"/>
        </w:rPr>
        <w:t> </w:t>
      </w:r>
      <w:r>
        <w:rPr/>
        <w:t>logo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GRUPO</w:t>
      </w:r>
      <w:r>
        <w:rPr>
          <w:spacing w:val="1"/>
        </w:rPr>
        <w:t> </w:t>
      </w:r>
      <w:r>
        <w:rPr/>
        <w:t>1844, salvo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adecuado</w:t>
      </w:r>
      <w:r>
        <w:rPr>
          <w:spacing w:val="1"/>
        </w:rPr>
        <w:t> </w:t>
      </w:r>
      <w:r>
        <w:rPr/>
        <w:t>desarrollo de</w:t>
      </w:r>
      <w:r>
        <w:rPr>
          <w:spacing w:val="-2"/>
        </w:rPr>
        <w:t> </w:t>
      </w:r>
      <w:r>
        <w:rPr/>
        <w:t>su</w:t>
      </w:r>
      <w:r>
        <w:rPr>
          <w:spacing w:val="-1"/>
        </w:rPr>
        <w:t> </w:t>
      </w:r>
      <w:r>
        <w:rPr/>
        <w:t>actividad</w:t>
      </w:r>
      <w:r>
        <w:rPr>
          <w:spacing w:val="-1"/>
        </w:rPr>
        <w:t> </w:t>
      </w:r>
      <w:r>
        <w:rPr/>
        <w:t>profesional en</w:t>
      </w:r>
      <w:r>
        <w:rPr>
          <w:spacing w:val="-3"/>
        </w:rPr>
        <w:t> </w:t>
      </w:r>
      <w:r>
        <w:rPr/>
        <w:t>el</w:t>
      </w:r>
      <w:r>
        <w:rPr>
          <w:spacing w:val="-2"/>
        </w:rPr>
        <w:t> </w:t>
      </w:r>
      <w:r>
        <w:rPr/>
        <w:t>mismo.</w:t>
      </w:r>
    </w:p>
    <w:p>
      <w:pPr>
        <w:pStyle w:val="BodyText"/>
        <w:spacing w:before="1"/>
      </w:pPr>
    </w:p>
    <w:p>
      <w:pPr>
        <w:pStyle w:val="BodyText"/>
        <w:ind w:left="1000" w:right="1002"/>
        <w:jc w:val="both"/>
      </w:pPr>
      <w:r>
        <w:rPr/>
        <w:t>Las Personas Sujetas respetarán asimismo los derechos de propiedad intelectual e industrial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ostenten</w:t>
      </w:r>
      <w:r>
        <w:rPr>
          <w:spacing w:val="1"/>
        </w:rPr>
        <w:t> </w:t>
      </w:r>
      <w:r>
        <w:rPr/>
        <w:t>terceras</w:t>
      </w:r>
      <w:r>
        <w:rPr>
          <w:spacing w:val="1"/>
        </w:rPr>
        <w:t> </w:t>
      </w:r>
      <w:r>
        <w:rPr/>
        <w:t>personas</w:t>
      </w:r>
      <w:r>
        <w:rPr>
          <w:spacing w:val="1"/>
        </w:rPr>
        <w:t> </w:t>
      </w:r>
      <w:r>
        <w:rPr/>
        <w:t>ajenas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GRUPO</w:t>
      </w:r>
      <w:r>
        <w:rPr>
          <w:spacing w:val="1"/>
        </w:rPr>
        <w:t> </w:t>
      </w:r>
      <w:r>
        <w:rPr/>
        <w:t>1844.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particular,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utilización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Sociedad de cualquier contenido perteneciente a terceros requerirá la obtención de la previa</w:t>
      </w:r>
      <w:r>
        <w:rPr>
          <w:spacing w:val="1"/>
        </w:rPr>
        <w:t> </w:t>
      </w:r>
      <w:r>
        <w:rPr/>
        <w:t>autorización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dichos</w:t>
      </w:r>
      <w:r>
        <w:rPr>
          <w:spacing w:val="-2"/>
        </w:rPr>
        <w:t> </w:t>
      </w:r>
      <w:r>
        <w:rPr/>
        <w:t>terceros.</w:t>
      </w:r>
    </w:p>
    <w:p>
      <w:pPr>
        <w:pStyle w:val="BodyText"/>
        <w:spacing w:before="1"/>
      </w:pPr>
    </w:p>
    <w:p>
      <w:pPr>
        <w:pStyle w:val="Heading2"/>
      </w:pPr>
      <w:bookmarkStart w:name="_TOC_250013" w:id="24"/>
      <w:r>
        <w:rPr/>
        <w:t>Imagen</w:t>
      </w:r>
      <w:r>
        <w:rPr>
          <w:spacing w:val="-4"/>
        </w:rPr>
        <w:t> </w:t>
      </w:r>
      <w:r>
        <w:rPr/>
        <w:t>y reputación</w:t>
      </w:r>
      <w:r>
        <w:rPr>
          <w:spacing w:val="-2"/>
        </w:rPr>
        <w:t> </w:t>
      </w:r>
      <w:bookmarkEnd w:id="24"/>
      <w:r>
        <w:rPr/>
        <w:t>corporativa.</w:t>
      </w:r>
    </w:p>
    <w:p>
      <w:pPr>
        <w:pStyle w:val="BodyText"/>
        <w:spacing w:before="10"/>
        <w:rPr>
          <w:b/>
          <w:sz w:val="21"/>
        </w:rPr>
      </w:pPr>
    </w:p>
    <w:p>
      <w:pPr>
        <w:pStyle w:val="BodyText"/>
        <w:spacing w:before="1"/>
        <w:ind w:left="1000" w:right="1001"/>
        <w:jc w:val="both"/>
      </w:pPr>
      <w:r>
        <w:rPr/>
        <w:t>La empresa considera su imagen y reputación corporativa como un activo muy valioso para</w:t>
      </w:r>
      <w:r>
        <w:rPr>
          <w:spacing w:val="1"/>
        </w:rPr>
        <w:t> </w:t>
      </w:r>
      <w:r>
        <w:rPr/>
        <w:t>preservar la confianza de sus socios, empleados, clientes, proveedores, autoridades y de la</w:t>
      </w:r>
      <w:r>
        <w:rPr>
          <w:spacing w:val="1"/>
        </w:rPr>
        <w:t> </w:t>
      </w:r>
      <w:r>
        <w:rPr/>
        <w:t>sociedad en general. Los Sujetos del Código deberán poner el máximo cuidado en preservar la</w:t>
      </w:r>
      <w:r>
        <w:rPr>
          <w:spacing w:val="1"/>
        </w:rPr>
        <w:t> </w:t>
      </w:r>
      <w:r>
        <w:rPr/>
        <w:t>imagen</w:t>
      </w:r>
      <w:r>
        <w:rPr>
          <w:spacing w:val="-4"/>
        </w:rPr>
        <w:t> </w:t>
      </w:r>
      <w:r>
        <w:rPr/>
        <w:t>y</w:t>
      </w:r>
      <w:r>
        <w:rPr>
          <w:spacing w:val="1"/>
        </w:rPr>
        <w:t> </w:t>
      </w:r>
      <w:r>
        <w:rPr/>
        <w:t>reputación</w:t>
      </w:r>
      <w:r>
        <w:rPr>
          <w:spacing w:val="-1"/>
        </w:rPr>
        <w:t> </w:t>
      </w:r>
      <w:r>
        <w:rPr/>
        <w:t>de GRUPO</w:t>
      </w:r>
      <w:r>
        <w:rPr>
          <w:spacing w:val="-2"/>
        </w:rPr>
        <w:t> </w:t>
      </w:r>
      <w:r>
        <w:rPr/>
        <w:t>1844 en</w:t>
      </w:r>
      <w:r>
        <w:rPr>
          <w:spacing w:val="-3"/>
        </w:rPr>
        <w:t> </w:t>
      </w:r>
      <w:r>
        <w:rPr/>
        <w:t>todas</w:t>
      </w:r>
      <w:r>
        <w:rPr>
          <w:spacing w:val="-3"/>
        </w:rPr>
        <w:t> </w:t>
      </w:r>
      <w:r>
        <w:rPr/>
        <w:t>sus actuaciones</w:t>
      </w:r>
      <w:r>
        <w:rPr>
          <w:spacing w:val="2"/>
        </w:rPr>
        <w:t> </w:t>
      </w:r>
      <w:r>
        <w:rPr/>
        <w:t>profesionales.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Heading1"/>
        <w:numPr>
          <w:ilvl w:val="0"/>
          <w:numId w:val="2"/>
        </w:numPr>
        <w:tabs>
          <w:tab w:pos="1278" w:val="left" w:leader="none"/>
        </w:tabs>
        <w:spacing w:line="240" w:lineRule="auto" w:before="1" w:after="0"/>
        <w:ind w:left="1277" w:right="0" w:hanging="278"/>
        <w:jc w:val="left"/>
      </w:pPr>
      <w:bookmarkStart w:name="_TOC_250012" w:id="25"/>
      <w:r>
        <w:rPr/>
        <w:t>RELACIONES</w:t>
      </w:r>
      <w:r>
        <w:rPr>
          <w:spacing w:val="-2"/>
        </w:rPr>
        <w:t> </w:t>
      </w:r>
      <w:bookmarkEnd w:id="25"/>
      <w:r>
        <w:rPr/>
        <w:t>EXTERNAS</w:t>
      </w:r>
    </w:p>
    <w:p>
      <w:pPr>
        <w:pStyle w:val="BodyText"/>
        <w:spacing w:before="10"/>
        <w:rPr>
          <w:b/>
          <w:sz w:val="21"/>
        </w:rPr>
      </w:pPr>
    </w:p>
    <w:p>
      <w:pPr>
        <w:pStyle w:val="Heading2"/>
        <w:spacing w:before="1"/>
      </w:pPr>
      <w:bookmarkStart w:name="_TOC_250011" w:id="26"/>
      <w:r>
        <w:rPr/>
        <w:t>Relación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los</w:t>
      </w:r>
      <w:r>
        <w:rPr>
          <w:spacing w:val="-2"/>
        </w:rPr>
        <w:t> </w:t>
      </w:r>
      <w:r>
        <w:rPr/>
        <w:t>medios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bookmarkEnd w:id="26"/>
      <w:r>
        <w:rPr/>
        <w:t>comunicación</w:t>
      </w:r>
    </w:p>
    <w:p>
      <w:pPr>
        <w:pStyle w:val="BodyText"/>
        <w:rPr>
          <w:b/>
        </w:rPr>
      </w:pPr>
    </w:p>
    <w:p>
      <w:pPr>
        <w:pStyle w:val="BodyText"/>
        <w:ind w:left="1000" w:right="999"/>
        <w:jc w:val="both"/>
      </w:pPr>
      <w:r>
        <w:rPr/>
        <w:t>Las Personas Sujetas se abstendrán de transmitir, por propia iniciativa o a requerimiento de</w:t>
      </w:r>
      <w:r>
        <w:rPr>
          <w:spacing w:val="1"/>
        </w:rPr>
        <w:t> </w:t>
      </w:r>
      <w:r>
        <w:rPr/>
        <w:t>terceros, cualquier información o noticia sobre GRUPO 1844 o sobre terceros a los medios de</w:t>
      </w:r>
      <w:r>
        <w:rPr>
          <w:spacing w:val="1"/>
        </w:rPr>
        <w:t> </w:t>
      </w:r>
      <w:r>
        <w:rPr/>
        <w:t>comunicación,</w:t>
      </w:r>
      <w:r>
        <w:rPr>
          <w:spacing w:val="1"/>
        </w:rPr>
        <w:t> </w:t>
      </w:r>
      <w:r>
        <w:rPr/>
        <w:t>debiendo</w:t>
      </w:r>
      <w:r>
        <w:rPr>
          <w:spacing w:val="1"/>
        </w:rPr>
        <w:t> </w:t>
      </w:r>
      <w:r>
        <w:rPr/>
        <w:t>informar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estos</w:t>
      </w:r>
      <w:r>
        <w:rPr>
          <w:spacing w:val="1"/>
        </w:rPr>
        <w:t> </w:t>
      </w:r>
      <w:r>
        <w:rPr/>
        <w:t>casos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área</w:t>
      </w:r>
      <w:r>
        <w:rPr>
          <w:spacing w:val="1"/>
        </w:rPr>
        <w:t> </w:t>
      </w:r>
      <w:r>
        <w:rPr/>
        <w:t>responsable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comunicación</w:t>
      </w:r>
      <w:r>
        <w:rPr>
          <w:spacing w:val="1"/>
        </w:rPr>
        <w:t> </w:t>
      </w:r>
      <w:r>
        <w:rPr/>
        <w:t>externa.</w:t>
      </w:r>
      <w:r>
        <w:rPr>
          <w:spacing w:val="-3"/>
        </w:rPr>
        <w:t> </w:t>
      </w:r>
      <w:r>
        <w:rPr/>
        <w:t>Las</w:t>
      </w:r>
      <w:r>
        <w:rPr>
          <w:spacing w:val="-2"/>
        </w:rPr>
        <w:t> </w:t>
      </w:r>
      <w:r>
        <w:rPr/>
        <w:t>Personas</w:t>
      </w:r>
      <w:r>
        <w:rPr>
          <w:spacing w:val="-3"/>
        </w:rPr>
        <w:t> </w:t>
      </w:r>
      <w:r>
        <w:rPr/>
        <w:t>Sujetas evitarán la difusión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comentarios</w:t>
      </w:r>
      <w:r>
        <w:rPr>
          <w:spacing w:val="-2"/>
        </w:rPr>
        <w:t> </w:t>
      </w:r>
      <w:r>
        <w:rPr/>
        <w:t>o</w:t>
      </w:r>
      <w:r>
        <w:rPr>
          <w:spacing w:val="-1"/>
        </w:rPr>
        <w:t> </w:t>
      </w:r>
      <w:r>
        <w:rPr/>
        <w:t>rumores.</w:t>
      </w:r>
    </w:p>
    <w:p>
      <w:pPr>
        <w:pStyle w:val="BodyText"/>
        <w:spacing w:before="11"/>
        <w:rPr>
          <w:sz w:val="21"/>
        </w:rPr>
      </w:pPr>
    </w:p>
    <w:p>
      <w:pPr>
        <w:pStyle w:val="Heading2"/>
      </w:pPr>
      <w:bookmarkStart w:name="_TOC_250010" w:id="27"/>
      <w:r>
        <w:rPr/>
        <w:t>Relación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bookmarkEnd w:id="27"/>
      <w:r>
        <w:rPr/>
        <w:t>autoridades</w:t>
      </w:r>
    </w:p>
    <w:p>
      <w:pPr>
        <w:pStyle w:val="BodyText"/>
        <w:rPr>
          <w:b/>
        </w:rPr>
      </w:pPr>
    </w:p>
    <w:p>
      <w:pPr>
        <w:pStyle w:val="BodyText"/>
        <w:spacing w:before="1"/>
        <w:ind w:left="1000" w:right="1001"/>
        <w:jc w:val="both"/>
      </w:pPr>
      <w:r>
        <w:rPr/>
        <w:t>La relación de las Personas Sujetas con los representantes de las autoridades se regirá por los</w:t>
      </w:r>
      <w:r>
        <w:rPr>
          <w:spacing w:val="1"/>
        </w:rPr>
        <w:t> </w:t>
      </w:r>
      <w:r>
        <w:rPr/>
        <w:t>principios</w:t>
      </w:r>
      <w:r>
        <w:rPr>
          <w:spacing w:val="-1"/>
        </w:rPr>
        <w:t> </w:t>
      </w:r>
      <w:r>
        <w:rPr/>
        <w:t>de respeto</w:t>
      </w:r>
      <w:r>
        <w:rPr>
          <w:spacing w:val="-3"/>
        </w:rPr>
        <w:t> </w:t>
      </w:r>
      <w:r>
        <w:rPr/>
        <w:t>y</w:t>
      </w:r>
      <w:r>
        <w:rPr>
          <w:spacing w:val="1"/>
        </w:rPr>
        <w:t> </w:t>
      </w:r>
      <w:r>
        <w:rPr/>
        <w:t>colaboración</w:t>
      </w:r>
      <w:r>
        <w:rPr>
          <w:spacing w:val="-4"/>
        </w:rPr>
        <w:t> </w:t>
      </w:r>
      <w:r>
        <w:rPr/>
        <w:t>en</w:t>
      </w:r>
      <w:r>
        <w:rPr>
          <w:spacing w:val="-1"/>
        </w:rPr>
        <w:t> </w:t>
      </w:r>
      <w:r>
        <w:rPr/>
        <w:t>el</w:t>
      </w:r>
      <w:r>
        <w:rPr>
          <w:spacing w:val="-2"/>
        </w:rPr>
        <w:t> </w:t>
      </w:r>
      <w:r>
        <w:rPr/>
        <w:t>marco</w:t>
      </w:r>
      <w:r>
        <w:rPr>
          <w:spacing w:val="-2"/>
        </w:rPr>
        <w:t> </w:t>
      </w:r>
      <w:r>
        <w:rPr/>
        <w:t>de sus competencias.</w:t>
      </w:r>
    </w:p>
    <w:p>
      <w:pPr>
        <w:pStyle w:val="BodyText"/>
      </w:pPr>
    </w:p>
    <w:p>
      <w:pPr>
        <w:pStyle w:val="Heading2"/>
      </w:pPr>
      <w:bookmarkStart w:name="_TOC_250009" w:id="28"/>
      <w:r>
        <w:rPr/>
        <w:t>Actividades</w:t>
      </w:r>
      <w:r>
        <w:rPr>
          <w:spacing w:val="-2"/>
        </w:rPr>
        <w:t> </w:t>
      </w:r>
      <w:r>
        <w:rPr/>
        <w:t>políticas</w:t>
      </w:r>
      <w:r>
        <w:rPr>
          <w:spacing w:val="-3"/>
        </w:rPr>
        <w:t> </w:t>
      </w:r>
      <w:r>
        <w:rPr/>
        <w:t>o</w:t>
      </w:r>
      <w:r>
        <w:rPr>
          <w:spacing w:val="-1"/>
        </w:rPr>
        <w:t> </w:t>
      </w:r>
      <w:bookmarkEnd w:id="28"/>
      <w:r>
        <w:rPr/>
        <w:t>asociativas</w:t>
      </w:r>
    </w:p>
    <w:p>
      <w:pPr>
        <w:pStyle w:val="BodyText"/>
        <w:spacing w:before="1"/>
        <w:rPr>
          <w:b/>
        </w:rPr>
      </w:pPr>
    </w:p>
    <w:p>
      <w:pPr>
        <w:pStyle w:val="BodyText"/>
        <w:ind w:left="1000" w:right="999"/>
        <w:jc w:val="both"/>
      </w:pPr>
      <w:r>
        <w:rPr/>
        <w:t>La vinculación, pertenencia o colaboración con partidos políticos o con otro tipo de entidades,</w:t>
      </w:r>
      <w:r>
        <w:rPr>
          <w:spacing w:val="1"/>
        </w:rPr>
        <w:t> </w:t>
      </w:r>
      <w:r>
        <w:rPr/>
        <w:t>instituciones o asociaciones con fines públicos o que excedan de los propios de GRUPO 1844,</w:t>
      </w:r>
      <w:r>
        <w:rPr>
          <w:spacing w:val="1"/>
        </w:rPr>
        <w:t> </w:t>
      </w:r>
      <w:r>
        <w:rPr/>
        <w:t>así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contribuciones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servicios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mismos,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supuesto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se</w:t>
      </w:r>
      <w:r>
        <w:rPr>
          <w:spacing w:val="49"/>
        </w:rPr>
        <w:t> </w:t>
      </w:r>
      <w:r>
        <w:rPr/>
        <w:t>realicen,</w:t>
      </w:r>
      <w:r>
        <w:rPr>
          <w:spacing w:val="-47"/>
        </w:rPr>
        <w:t> </w:t>
      </w:r>
      <w:r>
        <w:rPr/>
        <w:t>deberán</w:t>
      </w:r>
      <w:r>
        <w:rPr>
          <w:spacing w:val="1"/>
        </w:rPr>
        <w:t> </w:t>
      </w:r>
      <w:r>
        <w:rPr/>
        <w:t>efectuarse,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manera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quede</w:t>
      </w:r>
      <w:r>
        <w:rPr>
          <w:spacing w:val="1"/>
        </w:rPr>
        <w:t> </w:t>
      </w:r>
      <w:r>
        <w:rPr/>
        <w:t>claro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inequívoco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realizan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título</w:t>
      </w:r>
      <w:r>
        <w:rPr>
          <w:spacing w:val="1"/>
        </w:rPr>
        <w:t> </w:t>
      </w:r>
      <w:r>
        <w:rPr/>
        <w:t>exclusivamente personal, evitando cualquier posible interpretación de vinculación o asociación</w:t>
      </w:r>
      <w:r>
        <w:rPr>
          <w:spacing w:val="1"/>
        </w:rPr>
        <w:t> </w:t>
      </w:r>
      <w:r>
        <w:rPr/>
        <w:t>con GRUPO 1844.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2"/>
        <w:jc w:val="both"/>
      </w:pPr>
      <w:r>
        <w:rPr/>
        <w:t>En</w:t>
      </w:r>
      <w:r>
        <w:rPr>
          <w:spacing w:val="1"/>
        </w:rPr>
        <w:t> </w:t>
      </w:r>
      <w:r>
        <w:rPr/>
        <w:t>todo</w:t>
      </w:r>
      <w:r>
        <w:rPr>
          <w:spacing w:val="1"/>
        </w:rPr>
        <w:t> </w:t>
      </w:r>
      <w:r>
        <w:rPr/>
        <w:t>caso,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Personas</w:t>
      </w:r>
      <w:r>
        <w:rPr>
          <w:spacing w:val="1"/>
        </w:rPr>
        <w:t> </w:t>
      </w:r>
      <w:r>
        <w:rPr/>
        <w:t>Sujetas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quieran</w:t>
      </w:r>
      <w:r>
        <w:rPr>
          <w:spacing w:val="1"/>
        </w:rPr>
        <w:t> </w:t>
      </w:r>
      <w:r>
        <w:rPr/>
        <w:t>aceptar</w:t>
      </w:r>
      <w:r>
        <w:rPr>
          <w:spacing w:val="1"/>
        </w:rPr>
        <w:t> </w:t>
      </w:r>
      <w:r>
        <w:rPr/>
        <w:t>cualquier</w:t>
      </w:r>
      <w:r>
        <w:rPr>
          <w:spacing w:val="1"/>
        </w:rPr>
        <w:t> </w:t>
      </w:r>
      <w:r>
        <w:rPr/>
        <w:t>cargo</w:t>
      </w:r>
      <w:r>
        <w:rPr>
          <w:spacing w:val="1"/>
        </w:rPr>
        <w:t> </w:t>
      </w:r>
      <w:r>
        <w:rPr/>
        <w:t>público</w:t>
      </w:r>
      <w:r>
        <w:rPr>
          <w:spacing w:val="49"/>
        </w:rPr>
        <w:t> </w:t>
      </w:r>
      <w:r>
        <w:rPr/>
        <w:t>deberán</w:t>
      </w:r>
      <w:r>
        <w:rPr>
          <w:spacing w:val="1"/>
        </w:rPr>
        <w:t> </w:t>
      </w:r>
      <w:r>
        <w:rPr/>
        <w:t>ponerlo en conocimiento de su responsable de área y de la Dirección de Recursos Humanos,</w:t>
      </w:r>
      <w:r>
        <w:rPr>
          <w:spacing w:val="1"/>
        </w:rPr>
        <w:t> </w:t>
      </w:r>
      <w:r>
        <w:rPr/>
        <w:t>siempre que el desempeño del cargo público de que se trate pueda afectar de forma directa o</w:t>
      </w:r>
      <w:r>
        <w:rPr>
          <w:spacing w:val="1"/>
        </w:rPr>
        <w:t> </w:t>
      </w:r>
      <w:r>
        <w:rPr/>
        <w:t>indirecta a la</w:t>
      </w:r>
      <w:r>
        <w:rPr>
          <w:spacing w:val="-2"/>
        </w:rPr>
        <w:t> </w:t>
      </w:r>
      <w:r>
        <w:rPr/>
        <w:t>actividad</w:t>
      </w:r>
      <w:r>
        <w:rPr>
          <w:spacing w:val="-1"/>
        </w:rPr>
        <w:t> </w:t>
      </w:r>
      <w:r>
        <w:rPr/>
        <w:t>desarrollada en</w:t>
      </w:r>
      <w:r>
        <w:rPr>
          <w:spacing w:val="-4"/>
        </w:rPr>
        <w:t> </w:t>
      </w:r>
      <w:r>
        <w:rPr/>
        <w:t>GRUPO</w:t>
      </w:r>
      <w:r>
        <w:rPr>
          <w:spacing w:val="-2"/>
        </w:rPr>
        <w:t> </w:t>
      </w:r>
      <w:r>
        <w:rPr/>
        <w:t>1844.</w:t>
      </w:r>
    </w:p>
    <w:p>
      <w:pPr>
        <w:pStyle w:val="BodyText"/>
      </w:pPr>
    </w:p>
    <w:p>
      <w:pPr>
        <w:pStyle w:val="BodyText"/>
        <w:spacing w:before="2"/>
      </w:pPr>
    </w:p>
    <w:p>
      <w:pPr>
        <w:pStyle w:val="Heading1"/>
        <w:numPr>
          <w:ilvl w:val="0"/>
          <w:numId w:val="2"/>
        </w:numPr>
        <w:tabs>
          <w:tab w:pos="1278" w:val="left" w:leader="none"/>
        </w:tabs>
        <w:spacing w:line="240" w:lineRule="auto" w:before="0" w:after="0"/>
        <w:ind w:left="1277" w:right="0" w:hanging="278"/>
        <w:jc w:val="left"/>
      </w:pPr>
      <w:bookmarkStart w:name="_TOC_250008" w:id="29"/>
      <w:r>
        <w:rPr/>
        <w:t>NORMAS</w:t>
      </w:r>
      <w:r>
        <w:rPr>
          <w:spacing w:val="-2"/>
        </w:rPr>
        <w:t> </w:t>
      </w:r>
      <w:r>
        <w:rPr/>
        <w:t>ESPECÍFICAS</w:t>
      </w:r>
      <w:r>
        <w:rPr>
          <w:spacing w:val="-2"/>
        </w:rPr>
        <w:t> </w:t>
      </w:r>
      <w:r>
        <w:rPr/>
        <w:t>PARA</w:t>
      </w:r>
      <w:r>
        <w:rPr>
          <w:spacing w:val="-1"/>
        </w:rPr>
        <w:t> </w:t>
      </w:r>
      <w:r>
        <w:rPr/>
        <w:t>EVITAR CONDUCTAS</w:t>
      </w:r>
      <w:r>
        <w:rPr>
          <w:spacing w:val="1"/>
        </w:rPr>
        <w:t> </w:t>
      </w:r>
      <w:r>
        <w:rPr/>
        <w:t>DE</w:t>
      </w:r>
      <w:r>
        <w:rPr>
          <w:spacing w:val="-2"/>
        </w:rPr>
        <w:t> </w:t>
      </w:r>
      <w:bookmarkEnd w:id="29"/>
      <w:r>
        <w:rPr/>
        <w:t>CORRUPCIÓN</w:t>
      </w: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000"/>
        <w:jc w:val="both"/>
      </w:pPr>
      <w:r>
        <w:rPr/>
        <w:t>En</w:t>
      </w:r>
      <w:r>
        <w:rPr>
          <w:spacing w:val="7"/>
        </w:rPr>
        <w:t> </w:t>
      </w:r>
      <w:r>
        <w:rPr/>
        <w:t>la</w:t>
      </w:r>
      <w:r>
        <w:rPr>
          <w:spacing w:val="54"/>
        </w:rPr>
        <w:t> </w:t>
      </w:r>
      <w:r>
        <w:rPr/>
        <w:t>cultura</w:t>
      </w:r>
      <w:r>
        <w:rPr>
          <w:spacing w:val="56"/>
        </w:rPr>
        <w:t> </w:t>
      </w:r>
      <w:r>
        <w:rPr/>
        <w:t>de</w:t>
      </w:r>
      <w:r>
        <w:rPr>
          <w:spacing w:val="57"/>
        </w:rPr>
        <w:t> </w:t>
      </w:r>
      <w:r>
        <w:rPr/>
        <w:t>GRUPO</w:t>
      </w:r>
      <w:r>
        <w:rPr>
          <w:spacing w:val="54"/>
        </w:rPr>
        <w:t> </w:t>
      </w:r>
      <w:r>
        <w:rPr/>
        <w:t>1844</w:t>
      </w:r>
      <w:r>
        <w:rPr>
          <w:spacing w:val="56"/>
        </w:rPr>
        <w:t> </w:t>
      </w:r>
      <w:r>
        <w:rPr/>
        <w:t>es</w:t>
      </w:r>
      <w:r>
        <w:rPr>
          <w:spacing w:val="55"/>
        </w:rPr>
        <w:t> </w:t>
      </w:r>
      <w:r>
        <w:rPr/>
        <w:t>prioritario</w:t>
      </w:r>
      <w:r>
        <w:rPr>
          <w:spacing w:val="55"/>
        </w:rPr>
        <w:t> </w:t>
      </w:r>
      <w:r>
        <w:rPr/>
        <w:t>el</w:t>
      </w:r>
      <w:r>
        <w:rPr>
          <w:spacing w:val="54"/>
        </w:rPr>
        <w:t> </w:t>
      </w:r>
      <w:r>
        <w:rPr/>
        <w:t>respeto</w:t>
      </w:r>
      <w:r>
        <w:rPr>
          <w:spacing w:val="57"/>
        </w:rPr>
        <w:t> </w:t>
      </w:r>
      <w:r>
        <w:rPr/>
        <w:t>de</w:t>
      </w:r>
      <w:r>
        <w:rPr>
          <w:spacing w:val="55"/>
        </w:rPr>
        <w:t> </w:t>
      </w:r>
      <w:r>
        <w:rPr/>
        <w:t>la</w:t>
      </w:r>
      <w:r>
        <w:rPr>
          <w:spacing w:val="55"/>
        </w:rPr>
        <w:t> </w:t>
      </w:r>
      <w:r>
        <w:rPr/>
        <w:t>legalidad,</w:t>
      </w:r>
      <w:r>
        <w:rPr>
          <w:spacing w:val="56"/>
        </w:rPr>
        <w:t> </w:t>
      </w:r>
      <w:r>
        <w:rPr/>
        <w:t>lo</w:t>
      </w:r>
      <w:r>
        <w:rPr>
          <w:spacing w:val="54"/>
        </w:rPr>
        <w:t> </w:t>
      </w:r>
      <w:r>
        <w:rPr/>
        <w:t>que</w:t>
      </w:r>
      <w:r>
        <w:rPr>
          <w:spacing w:val="59"/>
        </w:rPr>
        <w:t> </w:t>
      </w:r>
      <w:r>
        <w:rPr/>
        <w:t>implica</w:t>
      </w:r>
      <w:r>
        <w:rPr>
          <w:spacing w:val="52"/>
        </w:rPr>
        <w:t> </w:t>
      </w:r>
      <w:r>
        <w:rPr/>
        <w:t>la</w:t>
      </w:r>
    </w:p>
    <w:p>
      <w:pPr>
        <w:spacing w:after="0"/>
        <w:jc w:val="both"/>
        <w:sectPr>
          <w:pgSz w:w="11910" w:h="16840"/>
          <w:pgMar w:header="0" w:footer="268" w:top="1580" w:bottom="460" w:left="680" w:right="680"/>
        </w:sectPr>
      </w:pPr>
    </w:p>
    <w:p>
      <w:pPr>
        <w:pStyle w:val="BodyText"/>
        <w:spacing w:before="4"/>
        <w:rPr>
          <w:sz w:val="15"/>
        </w:rPr>
      </w:pPr>
    </w:p>
    <w:p>
      <w:pPr>
        <w:pStyle w:val="BodyText"/>
        <w:spacing w:before="57"/>
        <w:ind w:left="1000" w:right="1003"/>
        <w:jc w:val="both"/>
      </w:pPr>
      <w:r>
        <w:rPr/>
        <w:t>obligación, sin excepciones, de cumplir con la legislación y con las políticas y reglamentos</w:t>
      </w:r>
      <w:r>
        <w:rPr>
          <w:spacing w:val="1"/>
        </w:rPr>
        <w:t> </w:t>
      </w:r>
      <w:r>
        <w:rPr/>
        <w:t>internos.</w:t>
      </w:r>
      <w:r>
        <w:rPr>
          <w:spacing w:val="-5"/>
        </w:rPr>
        <w:t> </w:t>
      </w:r>
      <w:r>
        <w:rPr/>
        <w:t>En</w:t>
      </w:r>
      <w:r>
        <w:rPr>
          <w:spacing w:val="-1"/>
        </w:rPr>
        <w:t> </w:t>
      </w:r>
      <w:r>
        <w:rPr/>
        <w:t>particular GRUPO 1844:</w:t>
      </w:r>
    </w:p>
    <w:p>
      <w:pPr>
        <w:pStyle w:val="BodyText"/>
        <w:spacing w:before="2"/>
      </w:pPr>
    </w:p>
    <w:p>
      <w:pPr>
        <w:pStyle w:val="BodyText"/>
        <w:spacing w:line="237" w:lineRule="auto" w:before="1"/>
        <w:ind w:left="1000" w:right="1000"/>
        <w:jc w:val="both"/>
      </w:pPr>
      <w:r>
        <w:rPr/>
        <w:t>Rechaza cualquier conducta, práctica o forma de corrupción, prohibiendo de forma expresa</w:t>
      </w:r>
      <w:r>
        <w:rPr>
          <w:spacing w:val="1"/>
        </w:rPr>
        <w:t> </w:t>
      </w:r>
      <w:r>
        <w:rPr/>
        <w:t>toda actuación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esa</w:t>
      </w:r>
      <w:r>
        <w:rPr>
          <w:spacing w:val="-2"/>
        </w:rPr>
        <w:t> </w:t>
      </w:r>
      <w:r>
        <w:rPr/>
        <w:t>naturaleza.</w:t>
      </w:r>
    </w:p>
    <w:p>
      <w:pPr>
        <w:pStyle w:val="BodyText"/>
        <w:spacing w:before="1"/>
      </w:pPr>
    </w:p>
    <w:p>
      <w:pPr>
        <w:pStyle w:val="BodyText"/>
        <w:ind w:left="1000" w:right="1003"/>
        <w:jc w:val="both"/>
      </w:pPr>
      <w:r>
        <w:rPr/>
        <w:t>Todos l@s profesionales deben observar un comportamiento ético en todas sus actuaciones y</w:t>
      </w:r>
      <w:r>
        <w:rPr>
          <w:spacing w:val="1"/>
        </w:rPr>
        <w:t> </w:t>
      </w:r>
      <w:r>
        <w:rPr/>
        <w:t>evitar cualquier conducta que, aún sin violar la ley, pueda perjudicar la reputación de GRUPO</w:t>
      </w:r>
      <w:r>
        <w:rPr>
          <w:spacing w:val="1"/>
        </w:rPr>
        <w:t> </w:t>
      </w:r>
      <w:r>
        <w:rPr/>
        <w:t>1844</w:t>
      </w:r>
      <w:r>
        <w:rPr>
          <w:spacing w:val="1"/>
        </w:rPr>
        <w:t> </w:t>
      </w:r>
      <w:r>
        <w:rPr/>
        <w:t>y afectar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manera</w:t>
      </w:r>
      <w:r>
        <w:rPr>
          <w:spacing w:val="-2"/>
        </w:rPr>
        <w:t> </w:t>
      </w:r>
      <w:r>
        <w:rPr/>
        <w:t>negativa</w:t>
      </w:r>
      <w:r>
        <w:rPr>
          <w:spacing w:val="-2"/>
        </w:rPr>
        <w:t> </w:t>
      </w:r>
      <w:r>
        <w:rPr/>
        <w:t>a sus intereses</w:t>
      </w:r>
      <w:r>
        <w:rPr>
          <w:spacing w:val="-2"/>
        </w:rPr>
        <w:t> </w:t>
      </w:r>
      <w:r>
        <w:rPr/>
        <w:t>y/o</w:t>
      </w:r>
      <w:r>
        <w:rPr>
          <w:spacing w:val="-2"/>
        </w:rPr>
        <w:t> </w:t>
      </w:r>
      <w:r>
        <w:rPr/>
        <w:t>su</w:t>
      </w:r>
      <w:r>
        <w:rPr>
          <w:spacing w:val="-1"/>
        </w:rPr>
        <w:t> </w:t>
      </w:r>
      <w:r>
        <w:rPr/>
        <w:t>imagen pública.</w:t>
      </w:r>
    </w:p>
    <w:p>
      <w:pPr>
        <w:pStyle w:val="BodyText"/>
        <w:spacing w:before="1"/>
      </w:pPr>
    </w:p>
    <w:p>
      <w:pPr>
        <w:pStyle w:val="BodyText"/>
        <w:ind w:left="1000"/>
        <w:jc w:val="both"/>
      </w:pPr>
      <w:r>
        <w:rPr/>
        <w:t>Pautas</w:t>
      </w:r>
      <w:r>
        <w:rPr>
          <w:spacing w:val="-1"/>
        </w:rPr>
        <w:t> </w:t>
      </w:r>
      <w:r>
        <w:rPr/>
        <w:t>para</w:t>
      </w:r>
      <w:r>
        <w:rPr>
          <w:spacing w:val="-2"/>
        </w:rPr>
        <w:t> </w:t>
      </w:r>
      <w:r>
        <w:rPr/>
        <w:t>evitar</w:t>
      </w:r>
      <w:r>
        <w:rPr>
          <w:spacing w:val="-1"/>
        </w:rPr>
        <w:t> </w:t>
      </w:r>
      <w:r>
        <w:rPr/>
        <w:t>incurrir</w:t>
      </w:r>
      <w:r>
        <w:rPr>
          <w:spacing w:val="-6"/>
        </w:rPr>
        <w:t> </w:t>
      </w:r>
      <w:r>
        <w:rPr/>
        <w:t>en</w:t>
      </w:r>
      <w:r>
        <w:rPr>
          <w:spacing w:val="-1"/>
        </w:rPr>
        <w:t> </w:t>
      </w:r>
      <w:r>
        <w:rPr/>
        <w:t>una conducta de</w:t>
      </w:r>
      <w:r>
        <w:rPr>
          <w:spacing w:val="-3"/>
        </w:rPr>
        <w:t> </w:t>
      </w:r>
      <w:r>
        <w:rPr/>
        <w:t>corrupción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funcionari@s</w:t>
      </w:r>
      <w:r>
        <w:rPr>
          <w:spacing w:val="-3"/>
        </w:rPr>
        <w:t> </w:t>
      </w:r>
      <w:r>
        <w:rPr/>
        <w:t>públicos.</w:t>
      </w:r>
    </w:p>
    <w:p>
      <w:pPr>
        <w:pStyle w:val="BodyText"/>
        <w:ind w:left="1000" w:right="999"/>
        <w:jc w:val="both"/>
      </w:pPr>
      <w:r>
        <w:rPr/>
        <w:t>Está absolutamente prohibida la entrega, promesa u ofrecimiento de cualquier clase de pago,</w:t>
      </w:r>
      <w:r>
        <w:rPr>
          <w:spacing w:val="1"/>
        </w:rPr>
        <w:t> </w:t>
      </w:r>
      <w:r>
        <w:rPr/>
        <w:t>comisión, regalo o retribución a cualesquiera autoridades, funcionari@s públicos o emplead@s</w:t>
      </w:r>
      <w:r>
        <w:rPr>
          <w:spacing w:val="-47"/>
        </w:rPr>
        <w:t> </w:t>
      </w:r>
      <w:r>
        <w:rPr/>
        <w:t>o directiv@s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empresas</w:t>
      </w:r>
      <w:r>
        <w:rPr>
          <w:spacing w:val="-2"/>
        </w:rPr>
        <w:t> </w:t>
      </w:r>
      <w:r>
        <w:rPr/>
        <w:t>u</w:t>
      </w:r>
      <w:r>
        <w:rPr>
          <w:spacing w:val="-1"/>
        </w:rPr>
        <w:t> </w:t>
      </w:r>
      <w:r>
        <w:rPr/>
        <w:t>organismos</w:t>
      </w:r>
      <w:r>
        <w:rPr>
          <w:spacing w:val="-3"/>
        </w:rPr>
        <w:t> </w:t>
      </w:r>
      <w:r>
        <w:rPr/>
        <w:t>públicos,</w:t>
      </w:r>
      <w:r>
        <w:rPr>
          <w:spacing w:val="-2"/>
        </w:rPr>
        <w:t> </w:t>
      </w:r>
      <w:r>
        <w:rPr/>
        <w:t>tanto</w:t>
      </w:r>
      <w:r>
        <w:rPr>
          <w:spacing w:val="-2"/>
        </w:rPr>
        <w:t> </w:t>
      </w:r>
      <w:r>
        <w:rPr/>
        <w:t>en</w:t>
      </w:r>
      <w:r>
        <w:rPr>
          <w:spacing w:val="-1"/>
        </w:rPr>
        <w:t> </w:t>
      </w:r>
      <w:r>
        <w:rPr/>
        <w:t>España como en</w:t>
      </w:r>
      <w:r>
        <w:rPr>
          <w:spacing w:val="-3"/>
        </w:rPr>
        <w:t> </w:t>
      </w:r>
      <w:r>
        <w:rPr/>
        <w:t>el extranjero.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2"/>
        <w:jc w:val="both"/>
      </w:pPr>
      <w:r>
        <w:rPr/>
        <w:t>Las Personas Sujetas deberán rechazar y poner en conocimiento de la Dirección cualquier</w:t>
      </w:r>
      <w:r>
        <w:rPr>
          <w:spacing w:val="1"/>
        </w:rPr>
        <w:t> </w:t>
      </w:r>
      <w:r>
        <w:rPr/>
        <w:t>solicitud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autoridades,</w:t>
      </w:r>
      <w:r>
        <w:rPr>
          <w:spacing w:val="1"/>
        </w:rPr>
        <w:t> </w:t>
      </w:r>
      <w:r>
        <w:rPr/>
        <w:t>funcionari@s</w:t>
      </w:r>
      <w:r>
        <w:rPr>
          <w:spacing w:val="1"/>
        </w:rPr>
        <w:t> </w:t>
      </w:r>
      <w:r>
        <w:rPr/>
        <w:t>públicos,</w:t>
      </w:r>
      <w:r>
        <w:rPr>
          <w:spacing w:val="1"/>
        </w:rPr>
        <w:t> </w:t>
      </w:r>
      <w:r>
        <w:rPr/>
        <w:t>emplead@s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directiv@s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empresas</w:t>
      </w:r>
      <w:r>
        <w:rPr>
          <w:spacing w:val="1"/>
        </w:rPr>
        <w:t> </w:t>
      </w:r>
      <w:r>
        <w:rPr/>
        <w:t>u</w:t>
      </w:r>
      <w:r>
        <w:rPr>
          <w:spacing w:val="-47"/>
        </w:rPr>
        <w:t> </w:t>
      </w:r>
      <w:r>
        <w:rPr/>
        <w:t>organismos públicos, tanto en España como en el extranjero de pagos, comisiones, regalos o</w:t>
      </w:r>
      <w:r>
        <w:rPr>
          <w:spacing w:val="1"/>
        </w:rPr>
        <w:t> </w:t>
      </w:r>
      <w:r>
        <w:rPr/>
        <w:t>retribuciones</w:t>
      </w:r>
      <w:r>
        <w:rPr>
          <w:spacing w:val="-1"/>
        </w:rPr>
        <w:t> </w:t>
      </w:r>
      <w:r>
        <w:rPr/>
        <w:t>de</w:t>
      </w:r>
      <w:r>
        <w:rPr>
          <w:spacing w:val="3"/>
        </w:rPr>
        <w:t> </w:t>
      </w:r>
      <w:r>
        <w:rPr/>
        <w:t>las</w:t>
      </w:r>
      <w:r>
        <w:rPr>
          <w:spacing w:val="-2"/>
        </w:rPr>
        <w:t> </w:t>
      </w:r>
      <w:r>
        <w:rPr/>
        <w:t>mencionadas anteriormente</w:t>
      </w:r>
      <w:r>
        <w:rPr>
          <w:spacing w:val="-2"/>
        </w:rPr>
        <w:t> </w:t>
      </w:r>
      <w:r>
        <w:rPr/>
        <w:t>en</w:t>
      </w:r>
      <w:r>
        <w:rPr>
          <w:spacing w:val="-1"/>
        </w:rPr>
        <w:t> </w:t>
      </w:r>
      <w:r>
        <w:rPr/>
        <w:t>este</w:t>
      </w:r>
      <w:r>
        <w:rPr>
          <w:spacing w:val="-1"/>
        </w:rPr>
        <w:t> </w:t>
      </w:r>
      <w:r>
        <w:rPr/>
        <w:t>apartado.</w:t>
      </w:r>
    </w:p>
    <w:p>
      <w:pPr>
        <w:pStyle w:val="BodyText"/>
        <w:spacing w:before="1"/>
      </w:pPr>
    </w:p>
    <w:p>
      <w:pPr>
        <w:pStyle w:val="BodyText"/>
        <w:ind w:left="1000" w:right="1002"/>
        <w:jc w:val="both"/>
      </w:pPr>
      <w:r>
        <w:rPr/>
        <w:t>Se prohíbe la entrega, promesa u ofrecimiento de cualquier clase de pago, comisión, regalo o</w:t>
      </w:r>
      <w:r>
        <w:rPr>
          <w:spacing w:val="1"/>
        </w:rPr>
        <w:t> </w:t>
      </w:r>
      <w:r>
        <w:rPr/>
        <w:t>retribución a cualesquiera emplead@s, directiv@s o administrador@s de otras empresas para</w:t>
      </w:r>
      <w:r>
        <w:rPr>
          <w:spacing w:val="1"/>
        </w:rPr>
        <w:t> </w:t>
      </w:r>
      <w:r>
        <w:rPr/>
        <w:t>que favorezcan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GRUPO 1844 respecto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otros</w:t>
      </w:r>
      <w:r>
        <w:rPr>
          <w:spacing w:val="-4"/>
        </w:rPr>
        <w:t> </w:t>
      </w:r>
      <w:r>
        <w:rPr/>
        <w:t>competidores.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2"/>
        <w:jc w:val="both"/>
      </w:pPr>
      <w:r>
        <w:rPr/>
        <w:t>Está absolutamente prohibido influir en un funcionari@ público o autoridad prevaliéndose de</w:t>
      </w:r>
      <w:r>
        <w:rPr>
          <w:spacing w:val="1"/>
        </w:rPr>
        <w:t> </w:t>
      </w:r>
      <w:r>
        <w:rPr/>
        <w:t>cualquier situación derivada de su relación personal con éste o con otr@ funcionari@ público o</w:t>
      </w:r>
      <w:r>
        <w:rPr>
          <w:spacing w:val="-47"/>
        </w:rPr>
        <w:t> </w:t>
      </w:r>
      <w:r>
        <w:rPr/>
        <w:t>autoridad para conseguir una resolución que le pueda generar directa o indirectamente un</w:t>
      </w:r>
      <w:r>
        <w:rPr>
          <w:spacing w:val="1"/>
        </w:rPr>
        <w:t> </w:t>
      </w:r>
      <w:r>
        <w:rPr/>
        <w:t>beneficio</w:t>
      </w:r>
      <w:r>
        <w:rPr>
          <w:spacing w:val="-2"/>
        </w:rPr>
        <w:t> </w:t>
      </w:r>
      <w:r>
        <w:rPr/>
        <w:t>económico para</w:t>
      </w:r>
      <w:r>
        <w:rPr>
          <w:spacing w:val="-2"/>
        </w:rPr>
        <w:t> </w:t>
      </w:r>
      <w:r>
        <w:rPr/>
        <w:t>sí o</w:t>
      </w:r>
      <w:r>
        <w:rPr>
          <w:spacing w:val="3"/>
        </w:rPr>
        <w:t> </w:t>
      </w:r>
      <w:r>
        <w:rPr/>
        <w:t>para un</w:t>
      </w:r>
      <w:r>
        <w:rPr>
          <w:spacing w:val="-3"/>
        </w:rPr>
        <w:t> </w:t>
      </w:r>
      <w:r>
        <w:rPr/>
        <w:t>tercero.</w:t>
      </w:r>
    </w:p>
    <w:p>
      <w:pPr>
        <w:pStyle w:val="BodyText"/>
      </w:pPr>
    </w:p>
    <w:p>
      <w:pPr>
        <w:pStyle w:val="BodyText"/>
        <w:spacing w:before="2"/>
      </w:pPr>
    </w:p>
    <w:p>
      <w:pPr>
        <w:pStyle w:val="Heading1"/>
        <w:numPr>
          <w:ilvl w:val="0"/>
          <w:numId w:val="2"/>
        </w:numPr>
        <w:tabs>
          <w:tab w:pos="1278" w:val="left" w:leader="none"/>
        </w:tabs>
        <w:spacing w:line="240" w:lineRule="auto" w:before="0" w:after="0"/>
        <w:ind w:left="1277" w:right="0" w:hanging="278"/>
        <w:jc w:val="left"/>
      </w:pPr>
      <w:bookmarkStart w:name="_TOC_250007" w:id="30"/>
      <w:r>
        <w:rPr/>
        <w:t>NORMAS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APLICACIÓN</w:t>
      </w:r>
      <w:r>
        <w:rPr>
          <w:spacing w:val="-1"/>
        </w:rPr>
        <w:t> </w:t>
      </w:r>
      <w:r>
        <w:rPr/>
        <w:t>A</w:t>
      </w:r>
      <w:r>
        <w:rPr>
          <w:spacing w:val="1"/>
        </w:rPr>
        <w:t> </w:t>
      </w:r>
      <w:bookmarkEnd w:id="30"/>
      <w:r>
        <w:rPr/>
        <w:t>REGALOS-HOSPITALIDAD</w:t>
      </w: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000" w:right="1001"/>
        <w:jc w:val="both"/>
      </w:pPr>
      <w:r>
        <w:rPr/>
        <w:t>Está prohibido que las Personas Sujetas acepten cualquier tipo de ingresos o comisiones por</w:t>
      </w:r>
      <w:r>
        <w:rPr>
          <w:spacing w:val="1"/>
        </w:rPr>
        <w:t> </w:t>
      </w:r>
      <w:r>
        <w:rPr/>
        <w:t>operaciones efectuadas por el GRUPO 1844, ni que obtengan de otra forma provecho de la</w:t>
      </w:r>
      <w:r>
        <w:rPr>
          <w:spacing w:val="1"/>
        </w:rPr>
        <w:t> </w:t>
      </w:r>
      <w:r>
        <w:rPr/>
        <w:t>posición</w:t>
      </w:r>
      <w:r>
        <w:rPr>
          <w:spacing w:val="-5"/>
        </w:rPr>
        <w:t> </w:t>
      </w:r>
      <w:r>
        <w:rPr/>
        <w:t>que se</w:t>
      </w:r>
      <w:r>
        <w:rPr>
          <w:spacing w:val="-2"/>
        </w:rPr>
        <w:t> </w:t>
      </w:r>
      <w:r>
        <w:rPr/>
        <w:t>ostenta</w:t>
      </w:r>
      <w:r>
        <w:rPr>
          <w:spacing w:val="-2"/>
        </w:rPr>
        <w:t> </w:t>
      </w:r>
      <w:r>
        <w:rPr/>
        <w:t>en</w:t>
      </w:r>
      <w:r>
        <w:rPr>
          <w:spacing w:val="-3"/>
        </w:rPr>
        <w:t> </w:t>
      </w:r>
      <w:r>
        <w:rPr/>
        <w:t>la misma</w:t>
      </w:r>
      <w:r>
        <w:rPr>
          <w:spacing w:val="-2"/>
        </w:rPr>
        <w:t> </w:t>
      </w:r>
      <w:r>
        <w:rPr/>
        <w:t>en</w:t>
      </w:r>
      <w:r>
        <w:rPr>
          <w:spacing w:val="-1"/>
        </w:rPr>
        <w:t> </w:t>
      </w:r>
      <w:r>
        <w:rPr/>
        <w:t>beneficio</w:t>
      </w:r>
      <w:r>
        <w:rPr>
          <w:spacing w:val="2"/>
        </w:rPr>
        <w:t> </w:t>
      </w:r>
      <w:r>
        <w:rPr/>
        <w:t>propio.</w:t>
      </w:r>
    </w:p>
    <w:p>
      <w:pPr>
        <w:pStyle w:val="BodyText"/>
        <w:spacing w:before="1"/>
      </w:pPr>
    </w:p>
    <w:p>
      <w:pPr>
        <w:pStyle w:val="BodyText"/>
        <w:ind w:left="1000" w:right="1001"/>
        <w:jc w:val="both"/>
      </w:pPr>
      <w:r>
        <w:rPr/>
        <w:t>Así, cualquier invitación, regalo o atención que por su carácter, frecuencia, características o</w:t>
      </w:r>
      <w:r>
        <w:rPr>
          <w:spacing w:val="1"/>
        </w:rPr>
        <w:t> </w:t>
      </w:r>
      <w:r>
        <w:rPr/>
        <w:t>circunstancias pueda ser interpretado como hecho con la voluntad de influir en la objetividad</w:t>
      </w:r>
      <w:r>
        <w:rPr>
          <w:spacing w:val="1"/>
        </w:rPr>
        <w:t> </w:t>
      </w:r>
      <w:r>
        <w:rPr/>
        <w:t>del receptor,</w:t>
      </w:r>
      <w:r>
        <w:rPr>
          <w:spacing w:val="-2"/>
        </w:rPr>
        <w:t> </w:t>
      </w:r>
      <w:r>
        <w:rPr/>
        <w:t>será</w:t>
      </w:r>
      <w:r>
        <w:rPr>
          <w:spacing w:val="-5"/>
        </w:rPr>
        <w:t> </w:t>
      </w:r>
      <w:r>
        <w:rPr/>
        <w:t>rechazado y puesto</w:t>
      </w:r>
      <w:r>
        <w:rPr>
          <w:spacing w:val="-1"/>
        </w:rPr>
        <w:t> </w:t>
      </w:r>
      <w:r>
        <w:rPr/>
        <w:t>en conocimiento</w:t>
      </w:r>
      <w:r>
        <w:rPr>
          <w:spacing w:val="-2"/>
        </w:rPr>
        <w:t> </w:t>
      </w:r>
      <w:r>
        <w:rPr/>
        <w:t>al</w:t>
      </w:r>
      <w:r>
        <w:rPr>
          <w:spacing w:val="-2"/>
        </w:rPr>
        <w:t> </w:t>
      </w:r>
      <w:r>
        <w:rPr/>
        <w:t>Comité</w:t>
      </w:r>
      <w:r>
        <w:rPr>
          <w:spacing w:val="-3"/>
        </w:rPr>
        <w:t> </w:t>
      </w:r>
      <w:r>
        <w:rPr/>
        <w:t>de Compliance.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2"/>
        <w:jc w:val="both"/>
      </w:pPr>
      <w:r>
        <w:rPr/>
        <w:t>En</w:t>
      </w:r>
      <w:r>
        <w:rPr>
          <w:spacing w:val="1"/>
        </w:rPr>
        <w:t> </w:t>
      </w:r>
      <w:r>
        <w:rPr/>
        <w:t>consecuencia,</w:t>
      </w:r>
      <w:r>
        <w:rPr>
          <w:spacing w:val="1"/>
        </w:rPr>
        <w:t> </w:t>
      </w:r>
      <w:r>
        <w:rPr/>
        <w:t>ninguna</w:t>
      </w:r>
      <w:r>
        <w:rPr>
          <w:spacing w:val="1"/>
        </w:rPr>
        <w:t> </w:t>
      </w:r>
      <w:r>
        <w:rPr/>
        <w:t>Persona</w:t>
      </w:r>
      <w:r>
        <w:rPr>
          <w:spacing w:val="1"/>
        </w:rPr>
        <w:t> </w:t>
      </w:r>
      <w:r>
        <w:rPr/>
        <w:t>Sujeta</w:t>
      </w:r>
      <w:r>
        <w:rPr>
          <w:spacing w:val="1"/>
        </w:rPr>
        <w:t> </w:t>
      </w:r>
      <w:r>
        <w:rPr/>
        <w:t>puede</w:t>
      </w:r>
      <w:r>
        <w:rPr>
          <w:spacing w:val="1"/>
        </w:rPr>
        <w:t> </w:t>
      </w:r>
      <w:r>
        <w:rPr/>
        <w:t>aceptar</w:t>
      </w:r>
      <w:r>
        <w:rPr>
          <w:spacing w:val="1"/>
        </w:rPr>
        <w:t> </w:t>
      </w:r>
      <w:r>
        <w:rPr/>
        <w:t>regalos,</w:t>
      </w:r>
      <w:r>
        <w:rPr>
          <w:spacing w:val="1"/>
        </w:rPr>
        <w:t> </w:t>
      </w:r>
      <w:r>
        <w:rPr/>
        <w:t>invitaciones,</w:t>
      </w:r>
      <w:r>
        <w:rPr>
          <w:spacing w:val="1"/>
        </w:rPr>
        <w:t> </w:t>
      </w:r>
      <w:r>
        <w:rPr/>
        <w:t>favores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cualquier otro tipo de compensación vinculada con su actividad profesional en la Sociedad y</w:t>
      </w:r>
      <w:r>
        <w:rPr>
          <w:spacing w:val="1"/>
        </w:rPr>
        <w:t> </w:t>
      </w:r>
      <w:r>
        <w:rPr/>
        <w:t>que</w:t>
      </w:r>
      <w:r>
        <w:rPr>
          <w:spacing w:val="-1"/>
        </w:rPr>
        <w:t> </w:t>
      </w:r>
      <w:r>
        <w:rPr/>
        <w:t>proceda</w:t>
      </w:r>
      <w:r>
        <w:rPr>
          <w:spacing w:val="-3"/>
        </w:rPr>
        <w:t> </w:t>
      </w:r>
      <w:r>
        <w:rPr/>
        <w:t>de clientes,</w:t>
      </w:r>
      <w:r>
        <w:rPr>
          <w:spacing w:val="-1"/>
        </w:rPr>
        <w:t> </w:t>
      </w:r>
      <w:r>
        <w:rPr/>
        <w:t>proveedores,</w:t>
      </w:r>
      <w:r>
        <w:rPr>
          <w:spacing w:val="-1"/>
        </w:rPr>
        <w:t> </w:t>
      </w:r>
      <w:r>
        <w:rPr/>
        <w:t>intermediarios,</w:t>
      </w:r>
      <w:r>
        <w:rPr>
          <w:spacing w:val="-2"/>
        </w:rPr>
        <w:t> </w:t>
      </w:r>
      <w:r>
        <w:rPr/>
        <w:t>contrapartidas</w:t>
      </w:r>
      <w:r>
        <w:rPr>
          <w:spacing w:val="-3"/>
        </w:rPr>
        <w:t> </w:t>
      </w:r>
      <w:r>
        <w:rPr/>
        <w:t>o cualquier</w:t>
      </w:r>
      <w:r>
        <w:rPr>
          <w:spacing w:val="-3"/>
        </w:rPr>
        <w:t> </w:t>
      </w:r>
      <w:r>
        <w:rPr/>
        <w:t>otro</w:t>
      </w:r>
      <w:r>
        <w:rPr>
          <w:spacing w:val="-1"/>
        </w:rPr>
        <w:t> </w:t>
      </w:r>
      <w:r>
        <w:rPr/>
        <w:t>tercero.</w:t>
      </w:r>
    </w:p>
    <w:p>
      <w:pPr>
        <w:pStyle w:val="BodyText"/>
        <w:spacing w:before="1"/>
      </w:pPr>
    </w:p>
    <w:p>
      <w:pPr>
        <w:pStyle w:val="BodyText"/>
        <w:ind w:left="1000"/>
        <w:jc w:val="both"/>
      </w:pPr>
      <w:r>
        <w:rPr/>
        <w:t>No</w:t>
      </w:r>
      <w:r>
        <w:rPr>
          <w:spacing w:val="-1"/>
        </w:rPr>
        <w:t> </w:t>
      </w:r>
      <w:r>
        <w:rPr/>
        <w:t>se</w:t>
      </w:r>
      <w:r>
        <w:rPr>
          <w:spacing w:val="-3"/>
        </w:rPr>
        <w:t> </w:t>
      </w:r>
      <w:r>
        <w:rPr/>
        <w:t>incluyen</w:t>
      </w:r>
      <w:r>
        <w:rPr>
          <w:spacing w:val="-3"/>
        </w:rPr>
        <w:t> </w:t>
      </w:r>
      <w:r>
        <w:rPr/>
        <w:t>en</w:t>
      </w:r>
      <w:r>
        <w:rPr>
          <w:spacing w:val="-2"/>
        </w:rPr>
        <w:t> </w:t>
      </w:r>
      <w:r>
        <w:rPr/>
        <w:t>dicha limitación:</w:t>
      </w:r>
    </w:p>
    <w:p>
      <w:pPr>
        <w:pStyle w:val="BodyText"/>
      </w:pPr>
    </w:p>
    <w:p>
      <w:pPr>
        <w:pStyle w:val="BodyText"/>
        <w:ind w:left="1000" w:right="1001"/>
        <w:jc w:val="both"/>
      </w:pPr>
      <w:r>
        <w:rPr/>
        <w:t>El material promocional y publicitario de escaso valor o cualquier otro regalo cuyo valor no sea</w:t>
      </w:r>
      <w:r>
        <w:rPr>
          <w:spacing w:val="1"/>
        </w:rPr>
        <w:t> </w:t>
      </w:r>
      <w:r>
        <w:rPr/>
        <w:t>superior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ciento cincuenta</w:t>
      </w:r>
      <w:r>
        <w:rPr>
          <w:spacing w:val="-4"/>
        </w:rPr>
        <w:t> </w:t>
      </w:r>
      <w:r>
        <w:rPr/>
        <w:t>euros</w:t>
      </w:r>
      <w:r>
        <w:rPr>
          <w:spacing w:val="-2"/>
        </w:rPr>
        <w:t> </w:t>
      </w:r>
      <w:r>
        <w:rPr/>
        <w:t>(150.-</w:t>
      </w:r>
      <w:r>
        <w:rPr>
          <w:spacing w:val="-3"/>
        </w:rPr>
        <w:t> </w:t>
      </w:r>
      <w:r>
        <w:rPr/>
        <w:t>€).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1"/>
        <w:jc w:val="both"/>
      </w:pPr>
      <w:r>
        <w:rPr/>
        <w:t>Las invitaciones normales que no excedan de los límites considerados razonables en los usos</w:t>
      </w:r>
      <w:r>
        <w:rPr>
          <w:spacing w:val="1"/>
        </w:rPr>
        <w:t> </w:t>
      </w:r>
      <w:r>
        <w:rPr/>
        <w:t>sociales</w:t>
      </w:r>
      <w:r>
        <w:rPr>
          <w:spacing w:val="-2"/>
        </w:rPr>
        <w:t> </w:t>
      </w:r>
      <w:r>
        <w:rPr/>
        <w:t>habituales.</w:t>
      </w:r>
    </w:p>
    <w:p>
      <w:pPr>
        <w:spacing w:after="0"/>
        <w:jc w:val="both"/>
        <w:sectPr>
          <w:pgSz w:w="11910" w:h="16840"/>
          <w:pgMar w:header="0" w:footer="268" w:top="1580" w:bottom="460" w:left="680" w:right="6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before="56"/>
        <w:ind w:left="1000" w:right="1003"/>
        <w:jc w:val="both"/>
      </w:pPr>
      <w:r>
        <w:rPr/>
        <w:t>Las atenciones ocasionales por causas concretas y excepcionales, siempre que no sean en</w:t>
      </w:r>
      <w:r>
        <w:rPr>
          <w:spacing w:val="1"/>
        </w:rPr>
        <w:t> </w:t>
      </w:r>
      <w:r>
        <w:rPr/>
        <w:t>metálico</w:t>
      </w:r>
      <w:r>
        <w:rPr>
          <w:spacing w:val="-2"/>
        </w:rPr>
        <w:t> </w:t>
      </w:r>
      <w:r>
        <w:rPr/>
        <w:t>y</w:t>
      </w:r>
      <w:r>
        <w:rPr>
          <w:spacing w:val="-1"/>
        </w:rPr>
        <w:t> </w:t>
      </w:r>
      <w:r>
        <w:rPr/>
        <w:t>estén</w:t>
      </w:r>
      <w:r>
        <w:rPr>
          <w:spacing w:val="-1"/>
        </w:rPr>
        <w:t> </w:t>
      </w:r>
      <w:r>
        <w:rPr/>
        <w:t>dentro</w:t>
      </w:r>
      <w:r>
        <w:rPr>
          <w:spacing w:val="1"/>
        </w:rPr>
        <w:t> </w:t>
      </w:r>
      <w:r>
        <w:rPr/>
        <w:t>de</w:t>
      </w:r>
      <w:r>
        <w:rPr>
          <w:spacing w:val="-3"/>
        </w:rPr>
        <w:t> </w:t>
      </w:r>
      <w:r>
        <w:rPr/>
        <w:t>límites</w:t>
      </w:r>
      <w:r>
        <w:rPr>
          <w:spacing w:val="-3"/>
        </w:rPr>
        <w:t> </w:t>
      </w:r>
      <w:r>
        <w:rPr/>
        <w:t>razonables.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1000" w:right="999"/>
        <w:jc w:val="both"/>
      </w:pPr>
      <w:r>
        <w:rPr/>
        <w:t>En</w:t>
      </w:r>
      <w:r>
        <w:rPr>
          <w:spacing w:val="20"/>
        </w:rPr>
        <w:t> </w:t>
      </w:r>
      <w:r>
        <w:rPr/>
        <w:t>todo</w:t>
      </w:r>
      <w:r>
        <w:rPr>
          <w:spacing w:val="21"/>
        </w:rPr>
        <w:t> </w:t>
      </w:r>
      <w:r>
        <w:rPr/>
        <w:t>caso,</w:t>
      </w:r>
      <w:r>
        <w:rPr>
          <w:spacing w:val="20"/>
        </w:rPr>
        <w:t> </w:t>
      </w:r>
      <w:r>
        <w:rPr/>
        <w:t>las</w:t>
      </w:r>
      <w:r>
        <w:rPr>
          <w:spacing w:val="18"/>
        </w:rPr>
        <w:t> </w:t>
      </w:r>
      <w:r>
        <w:rPr/>
        <w:t>Personas</w:t>
      </w:r>
      <w:r>
        <w:rPr>
          <w:spacing w:val="18"/>
        </w:rPr>
        <w:t> </w:t>
      </w:r>
      <w:r>
        <w:rPr/>
        <w:t>Sujetas</w:t>
      </w:r>
      <w:r>
        <w:rPr>
          <w:spacing w:val="19"/>
        </w:rPr>
        <w:t> </w:t>
      </w:r>
      <w:r>
        <w:rPr/>
        <w:t>solicitarán</w:t>
      </w:r>
      <w:r>
        <w:rPr>
          <w:spacing w:val="19"/>
        </w:rPr>
        <w:t> </w:t>
      </w:r>
      <w:r>
        <w:rPr/>
        <w:t>la</w:t>
      </w:r>
      <w:r>
        <w:rPr>
          <w:spacing w:val="20"/>
        </w:rPr>
        <w:t> </w:t>
      </w:r>
      <w:r>
        <w:rPr/>
        <w:t>autorización</w:t>
      </w:r>
      <w:r>
        <w:rPr>
          <w:spacing w:val="18"/>
        </w:rPr>
        <w:t> </w:t>
      </w:r>
      <w:r>
        <w:rPr/>
        <w:t>al</w:t>
      </w:r>
      <w:r>
        <w:rPr>
          <w:spacing w:val="21"/>
        </w:rPr>
        <w:t> </w:t>
      </w:r>
      <w:r>
        <w:rPr/>
        <w:t>Comité</w:t>
      </w:r>
      <w:r>
        <w:rPr>
          <w:spacing w:val="18"/>
        </w:rPr>
        <w:t> </w:t>
      </w:r>
      <w:r>
        <w:rPr/>
        <w:t>de</w:t>
      </w:r>
      <w:r>
        <w:rPr>
          <w:spacing w:val="20"/>
        </w:rPr>
        <w:t> </w:t>
      </w:r>
      <w:r>
        <w:rPr/>
        <w:t>Dirección</w:t>
      </w:r>
      <w:r>
        <w:rPr>
          <w:spacing w:val="19"/>
        </w:rPr>
        <w:t> </w:t>
      </w:r>
      <w:r>
        <w:rPr/>
        <w:t>respecto</w:t>
      </w:r>
      <w:r>
        <w:rPr>
          <w:spacing w:val="-48"/>
        </w:rPr>
        <w:t> </w:t>
      </w:r>
      <w:r>
        <w:rPr/>
        <w:t>de cualquier regalo, invitación o atención cuyo valor sea superior a ciento cincuenta euros</w:t>
      </w:r>
      <w:r>
        <w:rPr>
          <w:spacing w:val="1"/>
        </w:rPr>
        <w:t> </w:t>
      </w:r>
      <w:r>
        <w:rPr/>
        <w:t>(150.-</w:t>
      </w:r>
      <w:r>
        <w:rPr>
          <w:spacing w:val="-2"/>
        </w:rPr>
        <w:t> </w:t>
      </w:r>
      <w:r>
        <w:rPr/>
        <w:t>€).</w:t>
      </w:r>
    </w:p>
    <w:p>
      <w:pPr>
        <w:pStyle w:val="BodyText"/>
      </w:pPr>
    </w:p>
    <w:p>
      <w:pPr>
        <w:pStyle w:val="BodyText"/>
        <w:ind w:left="1000" w:right="1000"/>
        <w:jc w:val="both"/>
      </w:pPr>
      <w:r>
        <w:rPr/>
        <w:t>En cuanto a la entrega y/o recepción de regalos y/o muestras de hospitalidad, tales como,</w:t>
      </w:r>
      <w:r>
        <w:rPr>
          <w:spacing w:val="1"/>
        </w:rPr>
        <w:t> </w:t>
      </w:r>
      <w:r>
        <w:rPr/>
        <w:t>entradas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eventos,</w:t>
      </w:r>
      <w:r>
        <w:rPr>
          <w:spacing w:val="1"/>
        </w:rPr>
        <w:t> </w:t>
      </w:r>
      <w:r>
        <w:rPr/>
        <w:t>viajes,</w:t>
      </w:r>
      <w:r>
        <w:rPr>
          <w:spacing w:val="1"/>
        </w:rPr>
        <w:t> </w:t>
      </w:r>
      <w:r>
        <w:rPr/>
        <w:t>alojamientos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otros,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permitirán</w:t>
      </w:r>
      <w:r>
        <w:rPr>
          <w:spacing w:val="1"/>
        </w:rPr>
        <w:t> </w:t>
      </w:r>
      <w:r>
        <w:rPr/>
        <w:t>aquellas</w:t>
      </w:r>
      <w:r>
        <w:rPr>
          <w:spacing w:val="1"/>
        </w:rPr>
        <w:t> </w:t>
      </w:r>
      <w:r>
        <w:rPr/>
        <w:t>entregas</w:t>
      </w:r>
      <w:r>
        <w:rPr>
          <w:spacing w:val="1"/>
        </w:rPr>
        <w:t> </w:t>
      </w:r>
      <w:r>
        <w:rPr/>
        <w:t>y/o</w:t>
      </w:r>
      <w:r>
        <w:rPr>
          <w:spacing w:val="1"/>
        </w:rPr>
        <w:t> </w:t>
      </w:r>
      <w:r>
        <w:rPr/>
        <w:t>recepciones por valor superior a 150 euros. En todo caso, se ponderará la frecuencia de dichos</w:t>
      </w:r>
      <w:r>
        <w:rPr>
          <w:spacing w:val="1"/>
        </w:rPr>
        <w:t> </w:t>
      </w:r>
      <w:r>
        <w:rPr/>
        <w:t>regalos/hospitalidad, debiendo en caso de duda consultarlo con el Comité de Compliance. Para</w:t>
      </w:r>
      <w:r>
        <w:rPr>
          <w:spacing w:val="1"/>
        </w:rPr>
        <w:t> </w:t>
      </w:r>
      <w:r>
        <w:rPr/>
        <w:t>calcular estos valores se tendrán en cuenta todos los obsequios y atenciones recibidos de un</w:t>
      </w:r>
      <w:r>
        <w:rPr>
          <w:spacing w:val="1"/>
        </w:rPr>
        <w:t> </w:t>
      </w:r>
      <w:r>
        <w:rPr/>
        <w:t>mismo</w:t>
      </w:r>
      <w:r>
        <w:rPr>
          <w:spacing w:val="-2"/>
        </w:rPr>
        <w:t> </w:t>
      </w:r>
      <w:r>
        <w:rPr/>
        <w:t>tercero en</w:t>
      </w:r>
      <w:r>
        <w:rPr>
          <w:spacing w:val="-2"/>
        </w:rPr>
        <w:t> </w:t>
      </w:r>
      <w:r>
        <w:rPr/>
        <w:t>un</w:t>
      </w:r>
      <w:r>
        <w:rPr>
          <w:spacing w:val="-1"/>
        </w:rPr>
        <w:t> </w:t>
      </w:r>
      <w:r>
        <w:rPr/>
        <w:t>periodo de</w:t>
      </w:r>
      <w:r>
        <w:rPr>
          <w:spacing w:val="-1"/>
        </w:rPr>
        <w:t> </w:t>
      </w:r>
      <w:r>
        <w:rPr/>
        <w:t>1 año.</w:t>
      </w:r>
    </w:p>
    <w:p>
      <w:pPr>
        <w:pStyle w:val="BodyText"/>
      </w:pPr>
    </w:p>
    <w:p>
      <w:pPr>
        <w:pStyle w:val="BodyText"/>
        <w:ind w:left="1000" w:right="1002"/>
        <w:jc w:val="both"/>
      </w:pPr>
      <w:r>
        <w:rPr/>
        <w:t>Conforme a ello, el personal del GRUPO 1844 tiene la obligación de enviar a la dirección de</w:t>
      </w:r>
      <w:r>
        <w:rPr>
          <w:spacing w:val="1"/>
        </w:rPr>
        <w:t> </w:t>
      </w:r>
      <w:r>
        <w:rPr/>
        <w:t>correo electrónico </w:t>
      </w:r>
      <w:hyperlink r:id="rId13">
        <w:r>
          <w:rPr>
            <w:color w:val="0000FF"/>
            <w:u w:val="single" w:color="0000FF"/>
          </w:rPr>
          <w:t>compliance@grupo1844.es</w:t>
        </w:r>
        <w:r>
          <w:rPr/>
          <w:t>, </w:t>
        </w:r>
      </w:hyperlink>
      <w:r>
        <w:rPr/>
        <w:t>información de cualesquiera regalos o muestras</w:t>
      </w:r>
      <w:r>
        <w:rPr>
          <w:spacing w:val="-47"/>
        </w:rPr>
        <w:t> </w:t>
      </w:r>
      <w:r>
        <w:rPr/>
        <w:t>de</w:t>
      </w:r>
      <w:r>
        <w:rPr>
          <w:spacing w:val="1"/>
        </w:rPr>
        <w:t> </w:t>
      </w:r>
      <w:r>
        <w:rPr/>
        <w:t>hospitalidad,</w:t>
      </w:r>
      <w:r>
        <w:rPr>
          <w:spacing w:val="1"/>
        </w:rPr>
        <w:t> </w:t>
      </w:r>
      <w:r>
        <w:rPr/>
        <w:t>cuyo valor económico sea superior</w:t>
      </w:r>
      <w:r>
        <w:rPr>
          <w:spacing w:val="1"/>
        </w:rPr>
        <w:t> </w:t>
      </w:r>
      <w:r>
        <w:rPr/>
        <w:t>a 150</w:t>
      </w:r>
      <w:r>
        <w:rPr>
          <w:spacing w:val="1"/>
        </w:rPr>
        <w:t> </w:t>
      </w:r>
      <w:r>
        <w:rPr/>
        <w:t>euros, Como se ha</w:t>
      </w:r>
      <w:r>
        <w:rPr>
          <w:spacing w:val="1"/>
        </w:rPr>
        <w:t> </w:t>
      </w:r>
      <w:r>
        <w:rPr/>
        <w:t>señalado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casuística aplica igualmente</w:t>
      </w:r>
      <w:r>
        <w:rPr>
          <w:spacing w:val="1"/>
        </w:rPr>
        <w:t> </w:t>
      </w:r>
      <w:r>
        <w:rPr/>
        <w:t>en el supuesto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sean l@s emplead@s o</w:t>
      </w:r>
      <w:r>
        <w:rPr>
          <w:spacing w:val="1"/>
        </w:rPr>
        <w:t> </w:t>
      </w:r>
      <w:r>
        <w:rPr/>
        <w:t>Directiv@s de</w:t>
      </w:r>
      <w:r>
        <w:rPr>
          <w:spacing w:val="1"/>
        </w:rPr>
        <w:t> </w:t>
      </w:r>
      <w:r>
        <w:rPr/>
        <w:t>GRUPO 1844 quienes</w:t>
      </w:r>
      <w:r>
        <w:rPr>
          <w:spacing w:val="-2"/>
        </w:rPr>
        <w:t> </w:t>
      </w:r>
      <w:r>
        <w:rPr/>
        <w:t>ofrezcan</w:t>
      </w:r>
      <w:r>
        <w:rPr>
          <w:spacing w:val="-1"/>
        </w:rPr>
        <w:t> </w:t>
      </w:r>
      <w:r>
        <w:rPr/>
        <w:t>atenciones</w:t>
      </w:r>
      <w:r>
        <w:rPr>
          <w:spacing w:val="-3"/>
        </w:rPr>
        <w:t> </w:t>
      </w:r>
      <w:r>
        <w:rPr/>
        <w:t>de un</w:t>
      </w:r>
      <w:r>
        <w:rPr>
          <w:spacing w:val="-3"/>
        </w:rPr>
        <w:t> </w:t>
      </w:r>
      <w:r>
        <w:rPr/>
        <w:t>valor</w:t>
      </w:r>
      <w:r>
        <w:rPr>
          <w:spacing w:val="-4"/>
        </w:rPr>
        <w:t> </w:t>
      </w:r>
      <w:r>
        <w:rPr/>
        <w:t>superior a</w:t>
      </w:r>
      <w:r>
        <w:rPr>
          <w:spacing w:val="-1"/>
        </w:rPr>
        <w:t> </w:t>
      </w:r>
      <w:r>
        <w:rPr/>
        <w:t>150 euros.</w:t>
      </w:r>
    </w:p>
    <w:p>
      <w:pPr>
        <w:pStyle w:val="BodyText"/>
      </w:pPr>
    </w:p>
    <w:p>
      <w:pPr>
        <w:pStyle w:val="BodyText"/>
        <w:spacing w:before="2"/>
      </w:pPr>
    </w:p>
    <w:p>
      <w:pPr>
        <w:pStyle w:val="Heading1"/>
        <w:numPr>
          <w:ilvl w:val="0"/>
          <w:numId w:val="2"/>
        </w:numPr>
        <w:tabs>
          <w:tab w:pos="1401" w:val="left" w:leader="none"/>
        </w:tabs>
        <w:spacing w:line="240" w:lineRule="auto" w:before="0" w:after="0"/>
        <w:ind w:left="1000" w:right="1004" w:firstLine="0"/>
        <w:jc w:val="left"/>
      </w:pPr>
      <w:bookmarkStart w:name="_TOC_250006" w:id="31"/>
      <w:r>
        <w:rPr/>
        <w:t>NORMAS</w:t>
      </w:r>
      <w:r>
        <w:rPr>
          <w:spacing w:val="59"/>
        </w:rPr>
        <w:t> </w:t>
      </w:r>
      <w:r>
        <w:rPr/>
        <w:t>DE</w:t>
      </w:r>
      <w:r>
        <w:rPr>
          <w:spacing w:val="59"/>
        </w:rPr>
        <w:t> </w:t>
      </w:r>
      <w:r>
        <w:rPr/>
        <w:t>APLICACIÓN</w:t>
      </w:r>
      <w:r>
        <w:rPr>
          <w:spacing w:val="56"/>
        </w:rPr>
        <w:t> </w:t>
      </w:r>
      <w:r>
        <w:rPr/>
        <w:t>A</w:t>
      </w:r>
      <w:r>
        <w:rPr>
          <w:spacing w:val="59"/>
        </w:rPr>
        <w:t> </w:t>
      </w:r>
      <w:r>
        <w:rPr/>
        <w:t>LAS</w:t>
      </w:r>
      <w:r>
        <w:rPr>
          <w:spacing w:val="56"/>
        </w:rPr>
        <w:t> </w:t>
      </w:r>
      <w:r>
        <w:rPr/>
        <w:t>CONTRIBUCIONES</w:t>
      </w:r>
      <w:r>
        <w:rPr>
          <w:spacing w:val="59"/>
        </w:rPr>
        <w:t> </w:t>
      </w:r>
      <w:r>
        <w:rPr/>
        <w:t>POLÍTICAS</w:t>
      </w:r>
      <w:r>
        <w:rPr>
          <w:spacing w:val="55"/>
        </w:rPr>
        <w:t> </w:t>
      </w:r>
      <w:r>
        <w:rPr/>
        <w:t>Y</w:t>
      </w:r>
      <w:r>
        <w:rPr>
          <w:spacing w:val="-61"/>
        </w:rPr>
        <w:t> </w:t>
      </w:r>
      <w:bookmarkEnd w:id="31"/>
      <w:r>
        <w:rPr/>
        <w:t>PATROCINIOS</w:t>
      </w:r>
    </w:p>
    <w:p>
      <w:pPr>
        <w:pStyle w:val="BodyText"/>
        <w:spacing w:before="10"/>
        <w:rPr>
          <w:b/>
          <w:sz w:val="21"/>
        </w:rPr>
      </w:pPr>
    </w:p>
    <w:p>
      <w:pPr>
        <w:pStyle w:val="BodyText"/>
        <w:ind w:left="1000" w:right="1001"/>
        <w:jc w:val="both"/>
      </w:pPr>
      <w:r>
        <w:rPr/>
        <w:t>En GRUPO 1844 está totalmente prohibido financiar a partidos políticos, por lo que no realiza</w:t>
      </w:r>
      <w:r>
        <w:rPr>
          <w:spacing w:val="1"/>
        </w:rPr>
        <w:t> </w:t>
      </w:r>
      <w:r>
        <w:rPr/>
        <w:t>contribuciones</w:t>
      </w:r>
      <w:r>
        <w:rPr>
          <w:spacing w:val="1"/>
        </w:rPr>
        <w:t> </w:t>
      </w:r>
      <w:r>
        <w:rPr/>
        <w:t>políticas.</w:t>
      </w:r>
      <w:r>
        <w:rPr>
          <w:spacing w:val="1"/>
        </w:rPr>
        <w:t> </w:t>
      </w:r>
      <w:r>
        <w:rPr/>
        <w:t>GRUPO</w:t>
      </w:r>
      <w:r>
        <w:rPr>
          <w:spacing w:val="1"/>
        </w:rPr>
        <w:t> </w:t>
      </w:r>
      <w:r>
        <w:rPr/>
        <w:t>1844</w:t>
      </w:r>
      <w:r>
        <w:rPr>
          <w:spacing w:val="1"/>
        </w:rPr>
        <w:t> </w:t>
      </w:r>
      <w:r>
        <w:rPr/>
        <w:t>realiza</w:t>
      </w:r>
      <w:r>
        <w:rPr>
          <w:spacing w:val="1"/>
        </w:rPr>
        <w:t> </w:t>
      </w:r>
      <w:r>
        <w:rPr/>
        <w:t>donaciones</w:t>
      </w:r>
      <w:r>
        <w:rPr>
          <w:spacing w:val="1"/>
        </w:rPr>
        <w:t> </w:t>
      </w:r>
      <w:r>
        <w:rPr/>
        <w:t>monetarias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servicios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transportes</w:t>
      </w:r>
      <w:r>
        <w:rPr>
          <w:spacing w:val="-1"/>
        </w:rPr>
        <w:t> </w:t>
      </w:r>
      <w:r>
        <w:rPr/>
        <w:t>a las Fundaciones para fines</w:t>
      </w:r>
      <w:r>
        <w:rPr>
          <w:spacing w:val="-3"/>
        </w:rPr>
        <w:t> </w:t>
      </w:r>
      <w:r>
        <w:rPr/>
        <w:t>sociales</w:t>
      </w:r>
      <w:r>
        <w:rPr>
          <w:spacing w:val="-2"/>
        </w:rPr>
        <w:t> </w:t>
      </w:r>
      <w:r>
        <w:rPr/>
        <w:t>y</w:t>
      </w:r>
      <w:r>
        <w:rPr>
          <w:spacing w:val="-1"/>
        </w:rPr>
        <w:t> </w:t>
      </w:r>
      <w:r>
        <w:rPr/>
        <w:t>humanitario.</w:t>
      </w:r>
    </w:p>
    <w:p>
      <w:pPr>
        <w:pStyle w:val="BodyText"/>
        <w:spacing w:before="1"/>
      </w:pPr>
    </w:p>
    <w:p>
      <w:pPr>
        <w:pStyle w:val="BodyText"/>
        <w:ind w:left="1000" w:right="1003"/>
        <w:jc w:val="both"/>
      </w:pPr>
      <w:r>
        <w:rPr/>
        <w:t>Los</w:t>
      </w:r>
      <w:r>
        <w:rPr>
          <w:spacing w:val="1"/>
        </w:rPr>
        <w:t> </w:t>
      </w:r>
      <w:r>
        <w:rPr/>
        <w:t>patrocinios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Grupo</w:t>
      </w:r>
      <w:r>
        <w:rPr>
          <w:spacing w:val="1"/>
        </w:rPr>
        <w:t> </w:t>
      </w:r>
      <w:r>
        <w:rPr/>
        <w:t>1844</w:t>
      </w:r>
      <w:r>
        <w:rPr>
          <w:spacing w:val="1"/>
        </w:rPr>
        <w:t> </w:t>
      </w:r>
      <w:r>
        <w:rPr/>
        <w:t>obtiene</w:t>
      </w:r>
      <w:r>
        <w:rPr>
          <w:spacing w:val="1"/>
        </w:rPr>
        <w:t> </w:t>
      </w:r>
      <w:r>
        <w:rPr/>
        <w:t>publicidad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consideran</w:t>
      </w:r>
      <w:r>
        <w:rPr>
          <w:spacing w:val="1"/>
        </w:rPr>
        <w:t> </w:t>
      </w:r>
      <w:r>
        <w:rPr/>
        <w:t>donaciones,</w:t>
      </w:r>
      <w:r>
        <w:rPr>
          <w:spacing w:val="1"/>
        </w:rPr>
        <w:t> </w:t>
      </w:r>
      <w:r>
        <w:rPr/>
        <w:t>tampoco</w:t>
      </w:r>
      <w:r>
        <w:rPr>
          <w:spacing w:val="20"/>
        </w:rPr>
        <w:t> </w:t>
      </w:r>
      <w:r>
        <w:rPr/>
        <w:t>se</w:t>
      </w:r>
      <w:r>
        <w:rPr>
          <w:spacing w:val="17"/>
        </w:rPr>
        <w:t> </w:t>
      </w:r>
      <w:r>
        <w:rPr/>
        <w:t>consideran</w:t>
      </w:r>
      <w:r>
        <w:rPr>
          <w:spacing w:val="19"/>
        </w:rPr>
        <w:t> </w:t>
      </w:r>
      <w:r>
        <w:rPr/>
        <w:t>donaciones</w:t>
      </w:r>
      <w:r>
        <w:rPr>
          <w:spacing w:val="20"/>
        </w:rPr>
        <w:t> </w:t>
      </w:r>
      <w:r>
        <w:rPr/>
        <w:t>las</w:t>
      </w:r>
      <w:r>
        <w:rPr>
          <w:spacing w:val="18"/>
        </w:rPr>
        <w:t> </w:t>
      </w:r>
      <w:r>
        <w:rPr/>
        <w:t>contribuciones</w:t>
      </w:r>
      <w:r>
        <w:rPr>
          <w:spacing w:val="20"/>
        </w:rPr>
        <w:t> </w:t>
      </w:r>
      <w:r>
        <w:rPr/>
        <w:t>a</w:t>
      </w:r>
      <w:r>
        <w:rPr>
          <w:spacing w:val="19"/>
        </w:rPr>
        <w:t> </w:t>
      </w:r>
      <w:r>
        <w:rPr/>
        <w:t>asociaciones</w:t>
      </w:r>
      <w:r>
        <w:rPr>
          <w:spacing w:val="20"/>
        </w:rPr>
        <w:t> </w:t>
      </w:r>
      <w:r>
        <w:rPr/>
        <w:t>patronales</w:t>
      </w:r>
      <w:r>
        <w:rPr>
          <w:spacing w:val="20"/>
        </w:rPr>
        <w:t> </w:t>
      </w:r>
      <w:r>
        <w:rPr/>
        <w:t>ni</w:t>
      </w:r>
      <w:r>
        <w:rPr>
          <w:spacing w:val="21"/>
        </w:rPr>
        <w:t> </w:t>
      </w:r>
      <w:r>
        <w:rPr/>
        <w:t>las</w:t>
      </w:r>
      <w:r>
        <w:rPr>
          <w:spacing w:val="19"/>
        </w:rPr>
        <w:t> </w:t>
      </w:r>
      <w:r>
        <w:rPr/>
        <w:t>cuotas</w:t>
      </w:r>
      <w:r>
        <w:rPr>
          <w:spacing w:val="-47"/>
        </w:rPr>
        <w:t> </w:t>
      </w:r>
      <w:r>
        <w:rPr/>
        <w:t>de</w:t>
      </w:r>
      <w:r>
        <w:rPr>
          <w:spacing w:val="-1"/>
        </w:rPr>
        <w:t> </w:t>
      </w:r>
      <w:r>
        <w:rPr/>
        <w:t>asociación</w:t>
      </w:r>
      <w:r>
        <w:rPr>
          <w:spacing w:val="-1"/>
        </w:rPr>
        <w:t> </w:t>
      </w:r>
      <w:r>
        <w:rPr/>
        <w:t>en</w:t>
      </w:r>
      <w:r>
        <w:rPr>
          <w:spacing w:val="-5"/>
        </w:rPr>
        <w:t> </w:t>
      </w:r>
      <w:r>
        <w:rPr/>
        <w:t>organizaciones que</w:t>
      </w:r>
      <w:r>
        <w:rPr>
          <w:spacing w:val="-2"/>
        </w:rPr>
        <w:t> </w:t>
      </w:r>
      <w:r>
        <w:rPr/>
        <w:t>sirvan</w:t>
      </w:r>
      <w:r>
        <w:rPr>
          <w:spacing w:val="-3"/>
        </w:rPr>
        <w:t> </w:t>
      </w:r>
      <w:r>
        <w:rPr/>
        <w:t>de intereses empresariales.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2"/>
        <w:jc w:val="both"/>
      </w:pPr>
      <w:r>
        <w:rPr/>
        <w:t>Patrocinar significa cualquier contribución realizada por Grupo 1844, en dinero o especie, a un</w:t>
      </w:r>
      <w:r>
        <w:rPr>
          <w:spacing w:val="1"/>
        </w:rPr>
        <w:t> </w:t>
      </w:r>
      <w:r>
        <w:rPr/>
        <w:t>evento</w:t>
      </w:r>
      <w:r>
        <w:rPr>
          <w:spacing w:val="-3"/>
        </w:rPr>
        <w:t> </w:t>
      </w:r>
      <w:r>
        <w:rPr/>
        <w:t>organizado por un</w:t>
      </w:r>
      <w:r>
        <w:rPr>
          <w:spacing w:val="-3"/>
        </w:rPr>
        <w:t> </w:t>
      </w:r>
      <w:r>
        <w:rPr/>
        <w:t>tercero como contraprestación</w:t>
      </w:r>
      <w:r>
        <w:rPr>
          <w:spacing w:val="-1"/>
        </w:rPr>
        <w:t> </w:t>
      </w:r>
      <w:r>
        <w:rPr/>
        <w:t>por</w:t>
      </w:r>
      <w:r>
        <w:rPr>
          <w:spacing w:val="-2"/>
        </w:rPr>
        <w:t> </w:t>
      </w:r>
      <w:r>
        <w:rPr/>
        <w:t>anunciar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marca.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Heading1"/>
        <w:numPr>
          <w:ilvl w:val="0"/>
          <w:numId w:val="2"/>
        </w:numPr>
        <w:tabs>
          <w:tab w:pos="1420" w:val="left" w:leader="none"/>
        </w:tabs>
        <w:spacing w:line="240" w:lineRule="auto" w:before="0" w:after="0"/>
        <w:ind w:left="1419" w:right="0" w:hanging="420"/>
        <w:jc w:val="left"/>
      </w:pPr>
      <w:bookmarkStart w:name="_TOC_250005" w:id="32"/>
      <w:r>
        <w:rPr/>
        <w:t>CANAL DE</w:t>
      </w:r>
      <w:r>
        <w:rPr>
          <w:spacing w:val="-3"/>
        </w:rPr>
        <w:t> </w:t>
      </w:r>
      <w:r>
        <w:rPr/>
        <w:t>DENUNCIAS</w:t>
      </w:r>
      <w:r>
        <w:rPr>
          <w:spacing w:val="-2"/>
        </w:rPr>
        <w:t> </w:t>
      </w:r>
      <w:r>
        <w:rPr/>
        <w:t>Y</w:t>
      </w:r>
      <w:r>
        <w:rPr>
          <w:spacing w:val="2"/>
        </w:rPr>
        <w:t> </w:t>
      </w:r>
      <w:r>
        <w:rPr/>
        <w:t>AUSENCIA DE</w:t>
      </w:r>
      <w:r>
        <w:rPr>
          <w:spacing w:val="1"/>
        </w:rPr>
        <w:t> </w:t>
      </w:r>
      <w:bookmarkEnd w:id="32"/>
      <w:r>
        <w:rPr/>
        <w:t>REPRESALIAS</w:t>
      </w: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000" w:right="1003"/>
        <w:jc w:val="both"/>
      </w:pPr>
      <w:r>
        <w:rPr/>
        <w:t>GRUPO 1844 está comprometida con el fomento de un ambiente de trabajo en el que los</w:t>
      </w:r>
      <w:r>
        <w:rPr>
          <w:spacing w:val="1"/>
        </w:rPr>
        <w:t> </w:t>
      </w:r>
      <w:r>
        <w:rPr/>
        <w:t>empleados</w:t>
      </w:r>
      <w:r>
        <w:rPr>
          <w:spacing w:val="9"/>
        </w:rPr>
        <w:t> </w:t>
      </w:r>
      <w:r>
        <w:rPr/>
        <w:t>se</w:t>
      </w:r>
      <w:r>
        <w:rPr>
          <w:spacing w:val="7"/>
        </w:rPr>
        <w:t> </w:t>
      </w:r>
      <w:r>
        <w:rPr/>
        <w:t>sientan</w:t>
      </w:r>
      <w:r>
        <w:rPr>
          <w:spacing w:val="6"/>
        </w:rPr>
        <w:t> </w:t>
      </w:r>
      <w:r>
        <w:rPr/>
        <w:t>libres</w:t>
      </w:r>
      <w:r>
        <w:rPr>
          <w:spacing w:val="8"/>
        </w:rPr>
        <w:t> </w:t>
      </w:r>
      <w:r>
        <w:rPr/>
        <w:t>de</w:t>
      </w:r>
      <w:r>
        <w:rPr>
          <w:spacing w:val="7"/>
        </w:rPr>
        <w:t> </w:t>
      </w:r>
      <w:r>
        <w:rPr/>
        <w:t>poder</w:t>
      </w:r>
      <w:r>
        <w:rPr>
          <w:spacing w:val="7"/>
        </w:rPr>
        <w:t> </w:t>
      </w:r>
      <w:r>
        <w:rPr/>
        <w:t>comunicar</w:t>
      </w:r>
      <w:r>
        <w:rPr>
          <w:spacing w:val="6"/>
        </w:rPr>
        <w:t> </w:t>
      </w:r>
      <w:r>
        <w:rPr/>
        <w:t>cualquier</w:t>
      </w:r>
      <w:r>
        <w:rPr>
          <w:spacing w:val="7"/>
        </w:rPr>
        <w:t> </w:t>
      </w:r>
      <w:r>
        <w:rPr/>
        <w:t>situación</w:t>
      </w:r>
      <w:r>
        <w:rPr>
          <w:spacing w:val="4"/>
        </w:rPr>
        <w:t> </w:t>
      </w:r>
      <w:r>
        <w:rPr/>
        <w:t>o</w:t>
      </w:r>
      <w:r>
        <w:rPr>
          <w:spacing w:val="10"/>
        </w:rPr>
        <w:t> </w:t>
      </w:r>
      <w:r>
        <w:rPr/>
        <w:t>hecho</w:t>
      </w:r>
      <w:r>
        <w:rPr>
          <w:spacing w:val="9"/>
        </w:rPr>
        <w:t> </w:t>
      </w:r>
      <w:r>
        <w:rPr/>
        <w:t>que</w:t>
      </w:r>
      <w:r>
        <w:rPr>
          <w:spacing w:val="7"/>
        </w:rPr>
        <w:t> </w:t>
      </w:r>
      <w:r>
        <w:rPr/>
        <w:t>les</w:t>
      </w:r>
      <w:r>
        <w:rPr>
          <w:spacing w:val="9"/>
        </w:rPr>
        <w:t> </w:t>
      </w:r>
      <w:r>
        <w:rPr/>
        <w:t>preocupe</w:t>
      </w:r>
      <w:r>
        <w:rPr>
          <w:spacing w:val="-47"/>
        </w:rPr>
        <w:t> </w:t>
      </w:r>
      <w:r>
        <w:rPr/>
        <w:t>o estimen importante para</w:t>
      </w:r>
      <w:r>
        <w:rPr>
          <w:spacing w:val="-6"/>
        </w:rPr>
        <w:t> </w:t>
      </w:r>
      <w:r>
        <w:rPr/>
        <w:t>el Grupo.</w:t>
      </w:r>
    </w:p>
    <w:p>
      <w:pPr>
        <w:pStyle w:val="BodyText"/>
        <w:spacing w:before="1"/>
      </w:pPr>
    </w:p>
    <w:p>
      <w:pPr>
        <w:pStyle w:val="BodyText"/>
        <w:ind w:left="1000" w:right="1001"/>
        <w:jc w:val="both"/>
      </w:pPr>
      <w:r>
        <w:rPr/>
        <w:t>En este sentido, cualquier trabajador de GRUPO 1844 que tenga un indicio razonable de la</w:t>
      </w:r>
      <w:r>
        <w:rPr>
          <w:spacing w:val="1"/>
        </w:rPr>
        <w:t> </w:t>
      </w:r>
      <w:r>
        <w:rPr/>
        <w:t>existencia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conducta,</w:t>
      </w:r>
      <w:r>
        <w:rPr>
          <w:spacing w:val="1"/>
        </w:rPr>
        <w:t> </w:t>
      </w:r>
      <w:r>
        <w:rPr/>
        <w:t>hecho</w:t>
      </w:r>
      <w:r>
        <w:rPr>
          <w:spacing w:val="1"/>
        </w:rPr>
        <w:t> </w:t>
      </w:r>
      <w:r>
        <w:rPr/>
        <w:t>u</w:t>
      </w:r>
      <w:r>
        <w:rPr>
          <w:spacing w:val="1"/>
        </w:rPr>
        <w:t> </w:t>
      </w:r>
      <w:r>
        <w:rPr/>
        <w:t>omisión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vulnere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presente</w:t>
      </w:r>
      <w:r>
        <w:rPr>
          <w:spacing w:val="1"/>
        </w:rPr>
        <w:t> </w:t>
      </w:r>
      <w:r>
        <w:rPr/>
        <w:t>Código</w:t>
      </w:r>
      <w:r>
        <w:rPr>
          <w:spacing w:val="1"/>
        </w:rPr>
        <w:t> </w:t>
      </w:r>
      <w:r>
        <w:rPr/>
        <w:t>puede,</w:t>
      </w:r>
      <w:r>
        <w:rPr>
          <w:spacing w:val="49"/>
        </w:rPr>
        <w:t> </w:t>
      </w:r>
      <w:r>
        <w:rPr/>
        <w:t>en</w:t>
      </w:r>
      <w:r>
        <w:rPr>
          <w:spacing w:val="1"/>
        </w:rPr>
        <w:t> </w:t>
      </w:r>
      <w:r>
        <w:rPr/>
        <w:t>primera instancia, resolver</w:t>
      </w:r>
      <w:r>
        <w:rPr>
          <w:spacing w:val="1"/>
        </w:rPr>
        <w:t> </w:t>
      </w:r>
      <w:r>
        <w:rPr/>
        <w:t>cualquier</w:t>
      </w:r>
      <w:r>
        <w:rPr>
          <w:spacing w:val="1"/>
        </w:rPr>
        <w:t> </w:t>
      </w:r>
      <w:r>
        <w:rPr/>
        <w:t>duda o cuestión, o</w:t>
      </w:r>
      <w:r>
        <w:rPr>
          <w:spacing w:val="1"/>
        </w:rPr>
        <w:t> </w:t>
      </w:r>
      <w:r>
        <w:rPr/>
        <w:t>notificar una</w:t>
      </w:r>
      <w:r>
        <w:rPr>
          <w:spacing w:val="1"/>
        </w:rPr>
        <w:t> </w:t>
      </w:r>
      <w:r>
        <w:rPr/>
        <w:t>alerta a</w:t>
      </w:r>
      <w:r>
        <w:rPr>
          <w:spacing w:val="1"/>
        </w:rPr>
        <w:t> </w:t>
      </w:r>
      <w:r>
        <w:rPr/>
        <w:t>su superior</w:t>
      </w:r>
      <w:r>
        <w:rPr>
          <w:spacing w:val="1"/>
        </w:rPr>
        <w:t> </w:t>
      </w:r>
      <w:r>
        <w:rPr/>
        <w:t>jerárquico</w:t>
      </w:r>
      <w:r>
        <w:rPr>
          <w:spacing w:val="-2"/>
        </w:rPr>
        <w:t> </w:t>
      </w:r>
      <w:r>
        <w:rPr/>
        <w:t>o al</w:t>
      </w:r>
      <w:r>
        <w:rPr>
          <w:spacing w:val="-2"/>
        </w:rPr>
        <w:t> </w:t>
      </w:r>
      <w:r>
        <w:rPr/>
        <w:t>Comité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Compliance.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1"/>
        <w:jc w:val="both"/>
      </w:pPr>
      <w:r>
        <w:rPr/>
        <w:t>De igual manera, si por cualquier motivo al trabajador no le parece adecuado o posible solicitar</w:t>
      </w:r>
      <w:r>
        <w:rPr>
          <w:spacing w:val="-47"/>
        </w:rPr>
        <w:t> </w:t>
      </w:r>
      <w:r>
        <w:rPr/>
        <w:t>la ayuda de cualquiera de estas personas, el trabajador puede plantear la pregunta/ cuestión</w:t>
      </w:r>
      <w:r>
        <w:rPr>
          <w:spacing w:val="1"/>
        </w:rPr>
        <w:t> </w:t>
      </w:r>
      <w:r>
        <w:rPr/>
        <w:t>y/o</w:t>
      </w:r>
      <w:r>
        <w:rPr>
          <w:spacing w:val="-1"/>
        </w:rPr>
        <w:t> </w:t>
      </w:r>
      <w:r>
        <w:rPr/>
        <w:t>alerta a</w:t>
      </w:r>
      <w:r>
        <w:rPr>
          <w:spacing w:val="-4"/>
        </w:rPr>
        <w:t> </w:t>
      </w:r>
      <w:r>
        <w:rPr/>
        <w:t>través</w:t>
      </w:r>
      <w:r>
        <w:rPr>
          <w:spacing w:val="2"/>
        </w:rPr>
        <w:t> </w:t>
      </w:r>
      <w:r>
        <w:rPr/>
        <w:t>del CANAL DE DENUNCIA.</w:t>
      </w:r>
    </w:p>
    <w:p>
      <w:pPr>
        <w:spacing w:after="0"/>
        <w:jc w:val="both"/>
        <w:sectPr>
          <w:pgSz w:w="11910" w:h="16840"/>
          <w:pgMar w:header="0" w:footer="268" w:top="1580" w:bottom="460" w:left="680" w:right="6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before="56"/>
        <w:ind w:left="1000"/>
        <w:jc w:val="both"/>
      </w:pPr>
      <w:r>
        <w:rPr/>
        <w:t>El CANAL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DENUNCIA</w:t>
      </w:r>
      <w:r>
        <w:rPr>
          <w:spacing w:val="-2"/>
        </w:rPr>
        <w:t> </w:t>
      </w:r>
      <w:r>
        <w:rPr/>
        <w:t>también se encuentra</w:t>
      </w:r>
      <w:r>
        <w:rPr>
          <w:spacing w:val="-2"/>
        </w:rPr>
        <w:t> </w:t>
      </w:r>
      <w:r>
        <w:rPr/>
        <w:t>a</w:t>
      </w:r>
      <w:r>
        <w:rPr>
          <w:spacing w:val="1"/>
        </w:rPr>
        <w:t> </w:t>
      </w:r>
      <w:r>
        <w:rPr/>
        <w:t>disposición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todos los grupos</w:t>
      </w:r>
      <w:r>
        <w:rPr>
          <w:spacing w:val="-4"/>
        </w:rPr>
        <w:t> </w:t>
      </w:r>
      <w:r>
        <w:rPr/>
        <w:t>de interés.</w:t>
      </w:r>
    </w:p>
    <w:p>
      <w:pPr>
        <w:pStyle w:val="BodyText"/>
      </w:pPr>
    </w:p>
    <w:p>
      <w:pPr>
        <w:pStyle w:val="BodyText"/>
        <w:ind w:left="1000" w:right="1000"/>
        <w:jc w:val="both"/>
      </w:pPr>
      <w:r>
        <w:rPr/>
        <w:t>Para aumentar la confidencialidad del</w:t>
      </w:r>
      <w:r>
        <w:rPr>
          <w:spacing w:val="1"/>
        </w:rPr>
        <w:t> </w:t>
      </w:r>
      <w:r>
        <w:rPr/>
        <w:t>CANAL DE DENUNCIA,</w:t>
      </w:r>
      <w:r>
        <w:rPr>
          <w:spacing w:val="1"/>
        </w:rPr>
        <w:t> </w:t>
      </w:r>
      <w:r>
        <w:rPr/>
        <w:t>GRUPO 1844</w:t>
      </w:r>
      <w:r>
        <w:rPr>
          <w:spacing w:val="49"/>
        </w:rPr>
        <w:t> </w:t>
      </w:r>
      <w:r>
        <w:rPr/>
        <w:t>ha contratado con</w:t>
      </w:r>
      <w:r>
        <w:rPr>
          <w:spacing w:val="1"/>
        </w:rPr>
        <w:t> </w:t>
      </w:r>
      <w:r>
        <w:rPr/>
        <w:t>un proveedor externo un software seguro que garantice el anonimato de la denuncia para</w:t>
      </w:r>
      <w:r>
        <w:rPr>
          <w:spacing w:val="1"/>
        </w:rPr>
        <w:t> </w:t>
      </w:r>
      <w:r>
        <w:rPr/>
        <w:t>quien</w:t>
      </w:r>
      <w:r>
        <w:rPr>
          <w:spacing w:val="-1"/>
        </w:rPr>
        <w:t> </w:t>
      </w:r>
      <w:r>
        <w:rPr/>
        <w:t>quiera hacer uso</w:t>
      </w:r>
      <w:r>
        <w:rPr>
          <w:spacing w:val="1"/>
        </w:rPr>
        <w:t> </w:t>
      </w:r>
      <w:r>
        <w:rPr/>
        <w:t>de la misma.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0"/>
        <w:jc w:val="both"/>
      </w:pPr>
      <w:r>
        <w:rPr/>
        <w:t>Encontrarán la información detallada sobre cómo acceder y utilizar el Canal de Denuncias en el</w:t>
      </w:r>
      <w:r>
        <w:rPr>
          <w:spacing w:val="1"/>
        </w:rPr>
        <w:t> </w:t>
      </w:r>
      <w:r>
        <w:rPr/>
        <w:t>Portal del Empleado/a del GRUPO 1844, en donde también se ha ubicado el Protocolo de</w:t>
      </w:r>
      <w:r>
        <w:rPr>
          <w:spacing w:val="1"/>
        </w:rPr>
        <w:t> </w:t>
      </w:r>
      <w:r>
        <w:rPr/>
        <w:t>Funcionamiento del Canal de Denuncias, así como el presente “Código de Conducta Ética de</w:t>
      </w:r>
      <w:r>
        <w:rPr>
          <w:spacing w:val="1"/>
        </w:rPr>
        <w:t> </w:t>
      </w:r>
      <w:r>
        <w:rPr/>
        <w:t>GRUPO</w:t>
      </w:r>
      <w:r>
        <w:rPr>
          <w:spacing w:val="1"/>
        </w:rPr>
        <w:t> </w:t>
      </w:r>
      <w:r>
        <w:rPr/>
        <w:t>1844”,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encontrarán</w:t>
      </w:r>
      <w:r>
        <w:rPr>
          <w:spacing w:val="1"/>
        </w:rPr>
        <w:t> </w:t>
      </w:r>
      <w:r>
        <w:rPr/>
        <w:t>accediendo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“Información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ayuda”,</w:t>
      </w:r>
      <w:r>
        <w:rPr>
          <w:spacing w:val="1"/>
        </w:rPr>
        <w:t> </w:t>
      </w:r>
      <w:r>
        <w:rPr/>
        <w:t>dentro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apartado</w:t>
      </w:r>
      <w:r>
        <w:rPr>
          <w:spacing w:val="-47"/>
        </w:rPr>
        <w:t> </w:t>
      </w:r>
      <w:r>
        <w:rPr/>
        <w:t>“Compliance”.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before="1"/>
        <w:ind w:left="1000" w:right="1001"/>
        <w:jc w:val="both"/>
      </w:pPr>
      <w:r>
        <w:rPr/>
        <w:t>Las personas que tuvieran indicios razonables de la comisión de alguna irregularidad o de algún</w:t>
      </w:r>
      <w:r>
        <w:rPr>
          <w:spacing w:val="-47"/>
        </w:rPr>
        <w:t> </w:t>
      </w:r>
      <w:r>
        <w:rPr/>
        <w:t>acto contra la legalidad vigente o contra las normas de actuación del presente Código Ético,</w:t>
      </w:r>
      <w:r>
        <w:rPr>
          <w:spacing w:val="1"/>
        </w:rPr>
        <w:t> </w:t>
      </w:r>
      <w:r>
        <w:rPr/>
        <w:t>informarán a través del correo: </w:t>
      </w:r>
      <w:hyperlink r:id="rId13">
        <w:r>
          <w:rPr>
            <w:color w:val="0000FF"/>
            <w:u w:val="single" w:color="0000FF"/>
          </w:rPr>
          <w:t>compliance@grupo1844.es</w:t>
        </w:r>
        <w:r>
          <w:rPr>
            <w:color w:val="0000FF"/>
          </w:rPr>
          <w:t> </w:t>
        </w:r>
      </w:hyperlink>
      <w:r>
        <w:rPr/>
        <w:t>o a través del CANAL DE DENUNCIA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r>
        <w:rPr/>
        <w:t>la presunta</w:t>
      </w:r>
      <w:r>
        <w:rPr>
          <w:spacing w:val="-5"/>
        </w:rPr>
        <w:t> </w:t>
      </w:r>
      <w:r>
        <w:rPr/>
        <w:t>irregularidad</w:t>
      </w:r>
      <w:r>
        <w:rPr>
          <w:spacing w:val="-1"/>
        </w:rPr>
        <w:t> </w:t>
      </w:r>
      <w:r>
        <w:rPr/>
        <w:t>de</w:t>
      </w:r>
      <w:r>
        <w:rPr>
          <w:spacing w:val="3"/>
        </w:rPr>
        <w:t> </w:t>
      </w:r>
      <w:r>
        <w:rPr/>
        <w:t>la que</w:t>
      </w:r>
      <w:r>
        <w:rPr>
          <w:spacing w:val="-2"/>
        </w:rPr>
        <w:t> </w:t>
      </w:r>
      <w:r>
        <w:rPr/>
        <w:t>tiene</w:t>
      </w:r>
      <w:r>
        <w:rPr>
          <w:spacing w:val="-2"/>
        </w:rPr>
        <w:t> </w:t>
      </w:r>
      <w:r>
        <w:rPr/>
        <w:t>conocimiento.</w:t>
      </w:r>
    </w:p>
    <w:p>
      <w:pPr>
        <w:pStyle w:val="BodyText"/>
        <w:spacing w:before="1"/>
      </w:pPr>
    </w:p>
    <w:p>
      <w:pPr>
        <w:pStyle w:val="BodyText"/>
        <w:ind w:left="1000" w:right="999"/>
        <w:jc w:val="both"/>
      </w:pPr>
      <w:r>
        <w:rPr/>
        <w:t>GRUPO</w:t>
      </w:r>
      <w:r>
        <w:rPr>
          <w:spacing w:val="1"/>
        </w:rPr>
        <w:t> </w:t>
      </w:r>
      <w:r>
        <w:rPr/>
        <w:t>1844</w:t>
      </w:r>
      <w:r>
        <w:rPr>
          <w:spacing w:val="1"/>
        </w:rPr>
        <w:t> </w:t>
      </w:r>
      <w:r>
        <w:rPr/>
        <w:t>protegerá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identidad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toda</w:t>
      </w:r>
      <w:r>
        <w:rPr>
          <w:spacing w:val="1"/>
        </w:rPr>
        <w:t> </w:t>
      </w:r>
      <w:r>
        <w:rPr/>
        <w:t>persona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recurra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correo</w:t>
      </w:r>
      <w:r>
        <w:rPr>
          <w:spacing w:val="1"/>
        </w:rPr>
        <w:t> </w:t>
      </w:r>
      <w:hyperlink r:id="rId13">
        <w:r>
          <w:rPr>
            <w:color w:val="0000FF"/>
            <w:u w:val="single" w:color="0000FF"/>
          </w:rPr>
          <w:t>compliance@grupo1844.es</w:t>
        </w:r>
      </w:hyperlink>
      <w:r>
        <w:rPr>
          <w:color w:val="0000FF"/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al CANAL DE DENUNCIA, en consonancia con la resolución del</w:t>
      </w:r>
      <w:r>
        <w:rPr>
          <w:spacing w:val="1"/>
        </w:rPr>
        <w:t> </w:t>
      </w:r>
      <w:r>
        <w:rPr/>
        <w:t>asunto y de conformidad con la legislación aplicable. La identidad del informante tendrá la</w:t>
      </w:r>
      <w:r>
        <w:rPr>
          <w:spacing w:val="1"/>
        </w:rPr>
        <w:t> </w:t>
      </w:r>
      <w:r>
        <w:rPr/>
        <w:t>consideración de información confidencial y en ningún caso su identidad será reportada al</w:t>
      </w:r>
      <w:r>
        <w:rPr>
          <w:spacing w:val="1"/>
        </w:rPr>
        <w:t> </w:t>
      </w:r>
      <w:r>
        <w:rPr/>
        <w:t>denunciado</w:t>
      </w:r>
      <w:r>
        <w:rPr>
          <w:spacing w:val="1"/>
        </w:rPr>
        <w:t> </w:t>
      </w:r>
      <w:r>
        <w:rPr/>
        <w:t>ni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terceros.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todo</w:t>
      </w:r>
      <w:r>
        <w:rPr>
          <w:spacing w:val="1"/>
        </w:rPr>
        <w:t> </w:t>
      </w:r>
      <w:r>
        <w:rPr/>
        <w:t>caso,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CANAL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DENUNCIA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permiten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comunicaciones</w:t>
      </w:r>
      <w:r>
        <w:rPr>
          <w:spacing w:val="1"/>
        </w:rPr>
        <w:t> </w:t>
      </w:r>
      <w:r>
        <w:rPr/>
        <w:t>anónimas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supuesto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desee</w:t>
      </w:r>
      <w:r>
        <w:rPr>
          <w:spacing w:val="1"/>
        </w:rPr>
        <w:t> </w:t>
      </w:r>
      <w:r>
        <w:rPr/>
        <w:t>aportan</w:t>
      </w:r>
      <w:r>
        <w:rPr>
          <w:spacing w:val="1"/>
        </w:rPr>
        <w:t> </w:t>
      </w:r>
      <w:r>
        <w:rPr/>
        <w:t>ningún</w:t>
      </w:r>
      <w:r>
        <w:rPr>
          <w:spacing w:val="1"/>
        </w:rPr>
        <w:t> </w:t>
      </w:r>
      <w:r>
        <w:rPr/>
        <w:t>dato</w:t>
      </w:r>
      <w:r>
        <w:rPr>
          <w:spacing w:val="1"/>
        </w:rPr>
        <w:t> </w:t>
      </w:r>
      <w:r>
        <w:rPr/>
        <w:t>identificativo.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before="1"/>
        <w:ind w:left="1000" w:right="1001"/>
        <w:jc w:val="both"/>
      </w:pPr>
      <w:r>
        <w:rPr/>
        <w:t>Las</w:t>
      </w:r>
      <w:r>
        <w:rPr>
          <w:spacing w:val="1"/>
        </w:rPr>
        <w:t> </w:t>
      </w:r>
      <w:r>
        <w:rPr/>
        <w:t>comunicaciones</w:t>
      </w:r>
      <w:r>
        <w:rPr>
          <w:spacing w:val="1"/>
        </w:rPr>
        <w:t> </w:t>
      </w:r>
      <w:r>
        <w:rPr/>
        <w:t>recibidas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trasladarán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Comité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Compliance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análisis,</w:t>
      </w:r>
      <w:r>
        <w:rPr>
          <w:spacing w:val="1"/>
        </w:rPr>
        <w:t> </w:t>
      </w:r>
      <w:r>
        <w:rPr/>
        <w:t>investigación</w:t>
      </w:r>
      <w:r>
        <w:rPr>
          <w:spacing w:val="-3"/>
        </w:rPr>
        <w:t> </w:t>
      </w:r>
      <w:r>
        <w:rPr/>
        <w:t>y resolución</w:t>
      </w:r>
      <w:r>
        <w:rPr>
          <w:spacing w:val="-2"/>
        </w:rPr>
        <w:t> </w:t>
      </w:r>
      <w:r>
        <w:rPr/>
        <w:t>que, en</w:t>
      </w:r>
      <w:r>
        <w:rPr>
          <w:spacing w:val="-1"/>
        </w:rPr>
        <w:t> </w:t>
      </w:r>
      <w:r>
        <w:rPr/>
        <w:t>el</w:t>
      </w:r>
      <w:r>
        <w:rPr>
          <w:spacing w:val="-2"/>
        </w:rPr>
        <w:t> </w:t>
      </w:r>
      <w:r>
        <w:rPr/>
        <w:t>plazo</w:t>
      </w:r>
      <w:r>
        <w:rPr>
          <w:spacing w:val="-1"/>
        </w:rPr>
        <w:t> </w:t>
      </w:r>
      <w:r>
        <w:rPr/>
        <w:t>oportuno,</w:t>
      </w:r>
      <w:r>
        <w:rPr>
          <w:spacing w:val="-2"/>
        </w:rPr>
        <w:t> </w:t>
      </w:r>
      <w:r>
        <w:rPr/>
        <w:t>deba darse.</w:t>
      </w:r>
    </w:p>
    <w:p>
      <w:pPr>
        <w:pStyle w:val="BodyText"/>
      </w:pPr>
    </w:p>
    <w:p>
      <w:pPr>
        <w:pStyle w:val="BodyText"/>
        <w:ind w:left="1000" w:right="1002"/>
        <w:jc w:val="both"/>
      </w:pPr>
      <w:r>
        <w:rPr/>
        <w:t>El</w:t>
      </w:r>
      <w:r>
        <w:rPr>
          <w:spacing w:val="1"/>
        </w:rPr>
        <w:t> </w:t>
      </w:r>
      <w:r>
        <w:rPr/>
        <w:t>Comité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Compliance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también</w:t>
      </w:r>
      <w:r>
        <w:rPr>
          <w:spacing w:val="1"/>
        </w:rPr>
        <w:t> </w:t>
      </w:r>
      <w:r>
        <w:rPr/>
        <w:t>responsable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supervisión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cualquiera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acciones</w:t>
      </w:r>
      <w:r>
        <w:rPr>
          <w:spacing w:val="1"/>
        </w:rPr>
        <w:t> </w:t>
      </w:r>
      <w:r>
        <w:rPr/>
        <w:t>correctivas,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pueden</w:t>
      </w:r>
      <w:r>
        <w:rPr>
          <w:spacing w:val="1"/>
        </w:rPr>
        <w:t> </w:t>
      </w:r>
      <w:r>
        <w:rPr/>
        <w:t>incluir</w:t>
      </w:r>
      <w:r>
        <w:rPr>
          <w:spacing w:val="1"/>
        </w:rPr>
        <w:t> </w:t>
      </w:r>
      <w:r>
        <w:rPr/>
        <w:t>procedimientos</w:t>
      </w:r>
      <w:r>
        <w:rPr>
          <w:spacing w:val="1"/>
        </w:rPr>
        <w:t> </w:t>
      </w:r>
      <w:r>
        <w:rPr/>
        <w:t>disciplinarios,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acuerdo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las</w:t>
      </w:r>
      <w:r>
        <w:rPr>
          <w:spacing w:val="-47"/>
        </w:rPr>
        <w:t> </w:t>
      </w:r>
      <w:r>
        <w:rPr/>
        <w:t>regulaciones</w:t>
      </w:r>
      <w:r>
        <w:rPr>
          <w:spacing w:val="-2"/>
        </w:rPr>
        <w:t> </w:t>
      </w:r>
      <w:r>
        <w:rPr/>
        <w:t>nacionales.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1"/>
        <w:jc w:val="both"/>
      </w:pPr>
      <w:r>
        <w:rPr/>
        <w:t>En cuanto se haya recibido alguna comunicación, el Comité de Compliance lo notificará a toda</w:t>
      </w:r>
      <w:r>
        <w:rPr>
          <w:spacing w:val="1"/>
        </w:rPr>
        <w:t> </w:t>
      </w:r>
      <w:r>
        <w:rPr/>
        <w:t>persona implicada, con el fin de permitirle sin demora ejercer sus derechos, incluyendo su</w:t>
      </w:r>
      <w:r>
        <w:rPr>
          <w:spacing w:val="1"/>
        </w:rPr>
        <w:t> </w:t>
      </w:r>
      <w:r>
        <w:rPr/>
        <w:t>derecho de defensa. Sin embargo, el Comité de Compliance tiene derecho a adoptar medidas</w:t>
      </w:r>
      <w:r>
        <w:rPr>
          <w:spacing w:val="1"/>
        </w:rPr>
        <w:t> </w:t>
      </w:r>
      <w:r>
        <w:rPr/>
        <w:t>cautelares, por ejemplo, las necesarias para evitar la destrucción de pruebas en relación con la</w:t>
      </w:r>
      <w:r>
        <w:rPr>
          <w:spacing w:val="1"/>
        </w:rPr>
        <w:t> </w:t>
      </w:r>
      <w:r>
        <w:rPr/>
        <w:t>alerta,</w:t>
      </w:r>
      <w:r>
        <w:rPr>
          <w:spacing w:val="-1"/>
        </w:rPr>
        <w:t> </w:t>
      </w:r>
      <w:r>
        <w:rPr/>
        <w:t>antes</w:t>
      </w:r>
      <w:r>
        <w:rPr>
          <w:spacing w:val="2"/>
        </w:rPr>
        <w:t> </w:t>
      </w:r>
      <w:r>
        <w:rPr/>
        <w:t>de notificarla</w:t>
      </w:r>
      <w:r>
        <w:rPr>
          <w:spacing w:val="-2"/>
        </w:rPr>
        <w:t> </w:t>
      </w:r>
      <w:r>
        <w:rPr/>
        <w:t>a la persona implicada.</w:t>
      </w:r>
    </w:p>
    <w:p>
      <w:pPr>
        <w:pStyle w:val="BodyText"/>
        <w:spacing w:before="1"/>
      </w:pPr>
    </w:p>
    <w:p>
      <w:pPr>
        <w:pStyle w:val="BodyText"/>
        <w:spacing w:before="1"/>
        <w:ind w:left="1000" w:right="1002"/>
        <w:jc w:val="both"/>
      </w:pPr>
      <w:r>
        <w:rPr/>
        <w:t>El Comité de Compliance comunicará sin demora a la persona que remitió la comunicación los</w:t>
      </w:r>
      <w:r>
        <w:rPr>
          <w:spacing w:val="1"/>
        </w:rPr>
        <w:t> </w:t>
      </w:r>
      <w:r>
        <w:rPr/>
        <w:t>resultados</w:t>
      </w:r>
      <w:r>
        <w:rPr>
          <w:spacing w:val="-3"/>
        </w:rPr>
        <w:t> </w:t>
      </w:r>
      <w:r>
        <w:rPr/>
        <w:t>de</w:t>
      </w:r>
      <w:r>
        <w:rPr>
          <w:spacing w:val="3"/>
        </w:rPr>
        <w:t> </w:t>
      </w:r>
      <w:r>
        <w:rPr/>
        <w:t>la investigación.</w:t>
      </w:r>
    </w:p>
    <w:p>
      <w:pPr>
        <w:pStyle w:val="BodyText"/>
        <w:spacing w:before="2"/>
      </w:pPr>
    </w:p>
    <w:p>
      <w:pPr>
        <w:pStyle w:val="BodyText"/>
        <w:spacing w:line="237" w:lineRule="auto"/>
        <w:ind w:left="1000" w:right="1000"/>
        <w:jc w:val="both"/>
      </w:pPr>
      <w:r>
        <w:rPr/>
        <w:t>Corresponderá a la Dirección de Personas y Cultura la decisión sobre la apertura de expediente</w:t>
      </w:r>
      <w:r>
        <w:rPr>
          <w:spacing w:val="1"/>
        </w:rPr>
        <w:t> </w:t>
      </w:r>
      <w:r>
        <w:rPr/>
        <w:t>sancionador</w:t>
      </w:r>
      <w:r>
        <w:rPr>
          <w:spacing w:val="-3"/>
        </w:rPr>
        <w:t> </w:t>
      </w:r>
      <w:r>
        <w:rPr/>
        <w:t>al infractor</w:t>
      </w:r>
      <w:r>
        <w:rPr>
          <w:spacing w:val="-2"/>
        </w:rPr>
        <w:t> </w:t>
      </w:r>
      <w:r>
        <w:rPr/>
        <w:t>sobre la</w:t>
      </w:r>
      <w:r>
        <w:rPr>
          <w:spacing w:val="-1"/>
        </w:rPr>
        <w:t> </w:t>
      </w:r>
      <w:r>
        <w:rPr/>
        <w:t>base</w:t>
      </w:r>
      <w:r>
        <w:rPr>
          <w:spacing w:val="-2"/>
        </w:rPr>
        <w:t> </w:t>
      </w:r>
      <w:r>
        <w:rPr/>
        <w:t>del resultado</w:t>
      </w:r>
      <w:r>
        <w:rPr>
          <w:spacing w:val="-2"/>
        </w:rPr>
        <w:t> </w:t>
      </w:r>
      <w:r>
        <w:rPr/>
        <w:t>de</w:t>
      </w:r>
      <w:r>
        <w:rPr>
          <w:spacing w:val="3"/>
        </w:rPr>
        <w:t> </w:t>
      </w:r>
      <w:r>
        <w:rPr/>
        <w:t>la</w:t>
      </w:r>
      <w:r>
        <w:rPr>
          <w:spacing w:val="-1"/>
        </w:rPr>
        <w:t> </w:t>
      </w:r>
      <w:r>
        <w:rPr/>
        <w:t>investigación.</w:t>
      </w:r>
    </w:p>
    <w:p>
      <w:pPr>
        <w:pStyle w:val="BodyText"/>
        <w:spacing w:before="2"/>
      </w:pPr>
    </w:p>
    <w:p>
      <w:pPr>
        <w:pStyle w:val="BodyText"/>
        <w:ind w:left="1000" w:right="1004"/>
        <w:jc w:val="both"/>
      </w:pPr>
      <w:r>
        <w:rPr/>
        <w:t>En el caso de que la investigación demuestre que la denuncia fue hecha injustificadamente o</w:t>
      </w:r>
      <w:r>
        <w:rPr>
          <w:spacing w:val="1"/>
        </w:rPr>
        <w:t> </w:t>
      </w:r>
      <w:r>
        <w:rPr/>
        <w:t>emprendida por motivos indebidos o de mala fe o sin un compromiso razonable y probable, el</w:t>
      </w:r>
      <w:r>
        <w:rPr>
          <w:spacing w:val="1"/>
        </w:rPr>
        <w:t> </w:t>
      </w:r>
      <w:r>
        <w:rPr/>
        <w:t>Comité</w:t>
      </w:r>
      <w:r>
        <w:rPr>
          <w:spacing w:val="-1"/>
        </w:rPr>
        <w:t> </w:t>
      </w:r>
      <w:r>
        <w:rPr/>
        <w:t>de Compliance</w:t>
      </w:r>
      <w:r>
        <w:rPr>
          <w:spacing w:val="-1"/>
        </w:rPr>
        <w:t> </w:t>
      </w:r>
      <w:r>
        <w:rPr/>
        <w:t>podrá tomar</w:t>
      </w:r>
      <w:r>
        <w:rPr>
          <w:spacing w:val="-2"/>
        </w:rPr>
        <w:t> </w:t>
      </w:r>
      <w:r>
        <w:rPr/>
        <w:t>medidas</w:t>
      </w:r>
      <w:r>
        <w:rPr>
          <w:spacing w:val="-1"/>
        </w:rPr>
        <w:t> </w:t>
      </w:r>
      <w:r>
        <w:rPr/>
        <w:t>disciplinarias contra el</w:t>
      </w:r>
      <w:r>
        <w:rPr>
          <w:spacing w:val="-3"/>
        </w:rPr>
        <w:t> </w:t>
      </w:r>
      <w:r>
        <w:rPr/>
        <w:t>denunciante.</w:t>
      </w:r>
    </w:p>
    <w:p>
      <w:pPr>
        <w:spacing w:after="0"/>
        <w:jc w:val="both"/>
        <w:sectPr>
          <w:pgSz w:w="11910" w:h="16840"/>
          <w:pgMar w:header="0" w:footer="268" w:top="1580" w:bottom="460" w:left="680" w:right="68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4"/>
            <wp:effectExtent l="0" t="0" r="0" b="0"/>
            <wp:wrapNone/>
            <wp:docPr id="5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spacing w:before="56"/>
        <w:ind w:left="4285" w:right="4294" w:firstLine="0"/>
        <w:jc w:val="center"/>
        <w:rPr>
          <w:sz w:val="22"/>
        </w:rPr>
      </w:pPr>
      <w:r>
        <w:rPr>
          <w:sz w:val="20"/>
        </w:rPr>
        <w:t>Enero</w:t>
      </w:r>
      <w:r>
        <w:rPr>
          <w:spacing w:val="-2"/>
          <w:sz w:val="20"/>
        </w:rPr>
        <w:t> </w:t>
      </w:r>
      <w:r>
        <w:rPr>
          <w:sz w:val="20"/>
        </w:rPr>
        <w:t>de</w:t>
      </w:r>
      <w:r>
        <w:rPr>
          <w:spacing w:val="-2"/>
          <w:sz w:val="20"/>
        </w:rPr>
        <w:t> </w:t>
      </w:r>
      <w:r>
        <w:rPr>
          <w:sz w:val="20"/>
        </w:rPr>
        <w:t>2024</w:t>
      </w:r>
      <w:r>
        <w:rPr>
          <w:spacing w:val="-2"/>
          <w:sz w:val="20"/>
        </w:rPr>
        <w:t> </w:t>
      </w:r>
      <w:r>
        <w:rPr>
          <w:sz w:val="20"/>
        </w:rPr>
        <w:t>–</w:t>
      </w:r>
      <w:r>
        <w:rPr>
          <w:spacing w:val="-1"/>
          <w:sz w:val="20"/>
        </w:rPr>
        <w:t> </w:t>
      </w:r>
      <w:r>
        <w:rPr>
          <w:sz w:val="20"/>
        </w:rPr>
        <w:t>pag.</w:t>
      </w:r>
      <w:r>
        <w:rPr>
          <w:sz w:val="22"/>
        </w:rPr>
        <w:t>20</w:t>
      </w:r>
    </w:p>
    <w:p>
      <w:pPr>
        <w:spacing w:after="0"/>
        <w:jc w:val="center"/>
        <w:rPr>
          <w:sz w:val="22"/>
        </w:rPr>
        <w:sectPr>
          <w:footerReference w:type="default" r:id="rId14"/>
          <w:pgSz w:w="11910" w:h="16840"/>
          <w:pgMar w:footer="0" w:header="0" w:top="1580" w:bottom="0" w:left="680" w:right="680"/>
        </w:sectPr>
      </w:pPr>
    </w:p>
    <w:p>
      <w:pPr>
        <w:pStyle w:val="BodyText"/>
        <w:spacing w:before="5"/>
        <w:rPr>
          <w:sz w:val="16"/>
        </w:rPr>
      </w:pPr>
    </w:p>
    <w:p>
      <w:pPr>
        <w:pStyle w:val="Heading1"/>
        <w:numPr>
          <w:ilvl w:val="0"/>
          <w:numId w:val="2"/>
        </w:numPr>
        <w:tabs>
          <w:tab w:pos="1420" w:val="left" w:leader="none"/>
        </w:tabs>
        <w:spacing w:line="240" w:lineRule="auto" w:before="44" w:after="0"/>
        <w:ind w:left="1419" w:right="0" w:hanging="420"/>
        <w:jc w:val="left"/>
      </w:pPr>
      <w:bookmarkStart w:name="_TOC_250004" w:id="33"/>
      <w:r>
        <w:rPr/>
        <w:t>AUSENCIA DE</w:t>
      </w:r>
      <w:r>
        <w:rPr>
          <w:spacing w:val="-1"/>
        </w:rPr>
        <w:t> </w:t>
      </w:r>
      <w:bookmarkEnd w:id="33"/>
      <w:r>
        <w:rPr/>
        <w:t>REPRESALIAS</w:t>
      </w: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000" w:right="1001"/>
        <w:jc w:val="both"/>
      </w:pPr>
      <w:r>
        <w:rPr/>
        <w:t>La empresa valora la ayuda de l@s emplead@s que deciden alertar de posibles irregularidades,</w:t>
      </w:r>
      <w:r>
        <w:rPr>
          <w:spacing w:val="-47"/>
        </w:rPr>
        <w:t> </w:t>
      </w:r>
      <w:r>
        <w:rPr/>
        <w:t>para ello tomará las medidas necesarias para proteger a dich@s emplead@s que, de buena fe,</w:t>
      </w:r>
      <w:r>
        <w:rPr>
          <w:spacing w:val="1"/>
        </w:rPr>
        <w:t> </w:t>
      </w:r>
      <w:r>
        <w:rPr/>
        <w:t>hubieran informado a través del correo </w:t>
      </w:r>
      <w:hyperlink r:id="rId13">
        <w:r>
          <w:rPr>
            <w:color w:val="0000FF"/>
            <w:u w:val="single" w:color="0000FF"/>
          </w:rPr>
          <w:t>compliance@grupo1844.es</w:t>
        </w:r>
        <w:r>
          <w:rPr>
            <w:color w:val="0000FF"/>
          </w:rPr>
          <w:t> </w:t>
        </w:r>
      </w:hyperlink>
      <w:r>
        <w:rPr/>
        <w:t>o</w:t>
      </w:r>
      <w:r>
        <w:rPr>
          <w:spacing w:val="1"/>
        </w:rPr>
        <w:t> </w:t>
      </w:r>
      <w:r>
        <w:rPr/>
        <w:t>a través de cualquiera de</w:t>
      </w:r>
      <w:r>
        <w:rPr>
          <w:spacing w:val="-47"/>
        </w:rPr>
        <w:t> </w:t>
      </w:r>
      <w:r>
        <w:rPr/>
        <w:t>los medios que se encuentran a disposición de los empleados como el Canal de Denuncia sobre</w:t>
      </w:r>
      <w:r>
        <w:rPr>
          <w:spacing w:val="-47"/>
        </w:rPr>
        <w:t> </w:t>
      </w:r>
      <w:r>
        <w:rPr/>
        <w:t>una situación ilegal o actuación irregular protegida por el presente Código, incluso si dichas</w:t>
      </w:r>
      <w:r>
        <w:rPr>
          <w:spacing w:val="1"/>
        </w:rPr>
        <w:t> </w:t>
      </w:r>
      <w:r>
        <w:rPr/>
        <w:t>declaraciones</w:t>
      </w:r>
      <w:r>
        <w:rPr>
          <w:spacing w:val="-3"/>
        </w:rPr>
        <w:t> </w:t>
      </w:r>
      <w:r>
        <w:rPr/>
        <w:t>o</w:t>
      </w:r>
      <w:r>
        <w:rPr>
          <w:spacing w:val="1"/>
        </w:rPr>
        <w:t> </w:t>
      </w:r>
      <w:r>
        <w:rPr/>
        <w:t>revelaciones</w:t>
      </w:r>
      <w:r>
        <w:rPr>
          <w:spacing w:val="2"/>
        </w:rPr>
        <w:t> </w:t>
      </w:r>
      <w:r>
        <w:rPr/>
        <w:t>resultaran</w:t>
      </w:r>
      <w:r>
        <w:rPr>
          <w:spacing w:val="-1"/>
        </w:rPr>
        <w:t> </w:t>
      </w:r>
      <w:r>
        <w:rPr/>
        <w:t>ser</w:t>
      </w:r>
      <w:r>
        <w:rPr>
          <w:spacing w:val="-2"/>
        </w:rPr>
        <w:t> </w:t>
      </w:r>
      <w:r>
        <w:rPr/>
        <w:t>inexactas.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2"/>
        <w:jc w:val="both"/>
      </w:pPr>
      <w:r>
        <w:rPr/>
        <w:t>GRUPO 1844 no tolerará ninguna represalia contra aquellos empleados que comuniquen algún</w:t>
      </w:r>
      <w:r>
        <w:rPr>
          <w:spacing w:val="1"/>
        </w:rPr>
        <w:t> </w:t>
      </w:r>
      <w:r>
        <w:rPr/>
        <w:t>problema de</w:t>
      </w:r>
      <w:r>
        <w:rPr>
          <w:spacing w:val="1"/>
        </w:rPr>
        <w:t> </w:t>
      </w:r>
      <w:r>
        <w:rPr/>
        <w:t>buena fe y/o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ayuden en las</w:t>
      </w:r>
      <w:r>
        <w:rPr>
          <w:spacing w:val="1"/>
        </w:rPr>
        <w:t> </w:t>
      </w:r>
      <w:r>
        <w:rPr/>
        <w:t>investigaciones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posibles infracciones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Código. Buena fe significa comunicar un asunto sin malicia alguna, sin buscar el beneficio</w:t>
      </w:r>
      <w:r>
        <w:rPr>
          <w:spacing w:val="1"/>
        </w:rPr>
        <w:t> </w:t>
      </w:r>
      <w:r>
        <w:rPr/>
        <w:t>personal</w:t>
      </w:r>
      <w:r>
        <w:rPr>
          <w:spacing w:val="-5"/>
        </w:rPr>
        <w:t> </w:t>
      </w:r>
      <w:r>
        <w:rPr/>
        <w:t>y</w:t>
      </w:r>
      <w:r>
        <w:rPr>
          <w:spacing w:val="1"/>
        </w:rPr>
        <w:t> </w:t>
      </w:r>
      <w:r>
        <w:rPr/>
        <w:t>con</w:t>
      </w:r>
      <w:r>
        <w:rPr>
          <w:spacing w:val="-1"/>
        </w:rPr>
        <w:t> </w:t>
      </w:r>
      <w:r>
        <w:rPr/>
        <w:t>razones fundadas para creer en</w:t>
      </w:r>
      <w:r>
        <w:rPr>
          <w:spacing w:val="-3"/>
        </w:rPr>
        <w:t> </w:t>
      </w:r>
      <w:r>
        <w:rPr/>
        <w:t>su</w:t>
      </w:r>
      <w:r>
        <w:rPr>
          <w:spacing w:val="-1"/>
        </w:rPr>
        <w:t> </w:t>
      </w:r>
      <w:r>
        <w:rPr/>
        <w:t>veracidad.</w:t>
      </w:r>
    </w:p>
    <w:p>
      <w:pPr>
        <w:pStyle w:val="BodyText"/>
      </w:pPr>
    </w:p>
    <w:p>
      <w:pPr>
        <w:pStyle w:val="BodyText"/>
        <w:spacing w:before="2"/>
      </w:pPr>
    </w:p>
    <w:p>
      <w:pPr>
        <w:pStyle w:val="Heading1"/>
        <w:numPr>
          <w:ilvl w:val="0"/>
          <w:numId w:val="2"/>
        </w:numPr>
        <w:tabs>
          <w:tab w:pos="1573" w:val="left" w:leader="none"/>
          <w:tab w:pos="1574" w:val="left" w:leader="none"/>
          <w:tab w:pos="3359" w:val="left" w:leader="none"/>
          <w:tab w:pos="5098" w:val="left" w:leader="none"/>
          <w:tab w:pos="5606" w:val="left" w:leader="none"/>
          <w:tab w:pos="6780" w:val="left" w:leader="none"/>
          <w:tab w:pos="7686" w:val="left" w:leader="none"/>
          <w:tab w:pos="8048" w:val="left" w:leader="none"/>
          <w:tab w:pos="8578" w:val="left" w:leader="none"/>
        </w:tabs>
        <w:spacing w:line="240" w:lineRule="auto" w:before="0" w:after="0"/>
        <w:ind w:left="1000" w:right="1001" w:firstLine="0"/>
        <w:jc w:val="left"/>
      </w:pPr>
      <w:bookmarkStart w:name="_TOC_250003" w:id="34"/>
      <w:r>
        <w:rPr/>
        <w:t>SITUACIONES</w:t>
        <w:tab/>
        <w:t>CONTRARIAS</w:t>
        <w:tab/>
        <w:t>AL</w:t>
        <w:tab/>
        <w:t>CÓDIGO</w:t>
        <w:tab/>
        <w:t>ÉTICO</w:t>
        <w:tab/>
        <w:t>Y</w:t>
        <w:tab/>
        <w:t>DE</w:t>
        <w:tab/>
        <w:t>BUENAS</w:t>
      </w:r>
      <w:r>
        <w:rPr>
          <w:spacing w:val="-61"/>
        </w:rPr>
        <w:t> </w:t>
      </w:r>
      <w:bookmarkEnd w:id="34"/>
      <w:r>
        <w:rPr/>
        <w:t>PRÁCTICAS</w:t>
      </w:r>
    </w:p>
    <w:p>
      <w:pPr>
        <w:pStyle w:val="BodyText"/>
        <w:rPr>
          <w:b/>
        </w:rPr>
      </w:pPr>
    </w:p>
    <w:p>
      <w:pPr>
        <w:pStyle w:val="BodyText"/>
        <w:spacing w:before="1"/>
        <w:ind w:left="1000" w:right="1001"/>
        <w:jc w:val="both"/>
      </w:pPr>
      <w:r>
        <w:rPr/>
        <w:t>Nuestro Código aborda posibles dilemas éticos o jurídicos, pero no puede contemplar todas las</w:t>
      </w:r>
      <w:r>
        <w:rPr>
          <w:spacing w:val="1"/>
        </w:rPr>
        <w:t> </w:t>
      </w:r>
      <w:r>
        <w:rPr/>
        <w:t>posibles situaciones que pueden presentarse. Si nos encontramos frente a una situación difícil,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posible que el</w:t>
      </w:r>
      <w:r>
        <w:rPr>
          <w:spacing w:val="1"/>
        </w:rPr>
        <w:t> </w:t>
      </w:r>
      <w:r>
        <w:rPr/>
        <w:t>Código y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procedimientos y</w:t>
      </w:r>
      <w:r>
        <w:rPr>
          <w:spacing w:val="49"/>
        </w:rPr>
        <w:t> </w:t>
      </w:r>
      <w:r>
        <w:rPr/>
        <w:t>políticas correspondientes sean</w:t>
      </w:r>
      <w:r>
        <w:rPr>
          <w:spacing w:val="50"/>
        </w:rPr>
        <w:t> </w:t>
      </w:r>
      <w:r>
        <w:rPr/>
        <w:t>suficientes</w:t>
      </w:r>
      <w:r>
        <w:rPr>
          <w:spacing w:val="1"/>
        </w:rPr>
        <w:t> </w:t>
      </w:r>
      <w:r>
        <w:rPr/>
        <w:t>para guiarnos. No obstante, en situaciones más complejas puede ser necesario buscar una</w:t>
      </w:r>
      <w:r>
        <w:rPr>
          <w:spacing w:val="1"/>
        </w:rPr>
        <w:t> </w:t>
      </w:r>
      <w:r>
        <w:rPr/>
        <w:t>orientación</w:t>
      </w:r>
      <w:r>
        <w:rPr>
          <w:spacing w:val="1"/>
        </w:rPr>
        <w:t> </w:t>
      </w:r>
      <w:r>
        <w:rPr/>
        <w:t>adicional.</w:t>
      </w:r>
      <w:r>
        <w:rPr>
          <w:spacing w:val="1"/>
        </w:rPr>
        <w:t> </w:t>
      </w:r>
      <w:r>
        <w:rPr/>
        <w:t>Cada</w:t>
      </w:r>
      <w:r>
        <w:rPr>
          <w:spacing w:val="1"/>
        </w:rPr>
        <w:t> </w:t>
      </w:r>
      <w:r>
        <w:rPr/>
        <w:t>uno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nosotros</w:t>
      </w:r>
      <w:r>
        <w:rPr>
          <w:spacing w:val="1"/>
        </w:rPr>
        <w:t> </w:t>
      </w:r>
      <w:r>
        <w:rPr/>
        <w:t>tiene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responsabilidad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recabar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asesoramiento</w:t>
      </w:r>
      <w:r>
        <w:rPr>
          <w:spacing w:val="-2"/>
        </w:rPr>
        <w:t> </w:t>
      </w:r>
      <w:r>
        <w:rPr/>
        <w:t>necesario.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1001"/>
        <w:jc w:val="both"/>
      </w:pPr>
      <w:r>
        <w:rPr/>
        <w:t>Por lo expuesto, toda actuación contraria a lo previsto en los siguientes apartados, deberá ser</w:t>
      </w:r>
      <w:r>
        <w:rPr>
          <w:spacing w:val="1"/>
        </w:rPr>
        <w:t> </w:t>
      </w:r>
      <w:r>
        <w:rPr/>
        <w:t>puesta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conocimiento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empresa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mayor</w:t>
      </w:r>
      <w:r>
        <w:rPr>
          <w:spacing w:val="1"/>
        </w:rPr>
        <w:t> </w:t>
      </w:r>
      <w:r>
        <w:rPr/>
        <w:t>brevedad</w:t>
      </w:r>
      <w:r>
        <w:rPr>
          <w:spacing w:val="1"/>
        </w:rPr>
        <w:t> </w:t>
      </w:r>
      <w:r>
        <w:rPr/>
        <w:t>posible,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través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correo</w:t>
      </w:r>
      <w:r>
        <w:rPr>
          <w:spacing w:val="-47"/>
        </w:rPr>
        <w:t> </w:t>
      </w:r>
      <w:r>
        <w:rPr/>
        <w:t>electrónico </w:t>
      </w:r>
      <w:hyperlink r:id="rId13">
        <w:r>
          <w:rPr>
            <w:color w:val="0000FF"/>
            <w:u w:val="single" w:color="0000FF"/>
          </w:rPr>
          <w:t>compliance@grupo1844.es</w:t>
        </w:r>
        <w:r>
          <w:rPr>
            <w:color w:val="0000FF"/>
          </w:rPr>
          <w:t> </w:t>
        </w:r>
      </w:hyperlink>
      <w:r>
        <w:rPr/>
        <w:t>o bien a través del Canal de Denuncias descrito en el</w:t>
      </w:r>
      <w:r>
        <w:rPr>
          <w:spacing w:val="1"/>
        </w:rPr>
        <w:t> </w:t>
      </w:r>
      <w:r>
        <w:rPr/>
        <w:t>apartado</w:t>
      </w:r>
      <w:r>
        <w:rPr>
          <w:spacing w:val="-2"/>
        </w:rPr>
        <w:t> </w:t>
      </w:r>
      <w:r>
        <w:rPr/>
        <w:t>10.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1000" w:right="999"/>
        <w:jc w:val="both"/>
      </w:pPr>
      <w:r>
        <w:rPr/>
        <w:t>L@s emplead@s se obligan al cumplimiento de toda la normativa que les resulte de aplicación</w:t>
      </w:r>
      <w:r>
        <w:rPr>
          <w:spacing w:val="1"/>
        </w:rPr>
        <w:t> </w:t>
      </w:r>
      <w:r>
        <w:rPr/>
        <w:t>en el cumplimiento de sus deberes y obligaciones laborales. En este sentido, siendo nuestra</w:t>
      </w:r>
      <w:r>
        <w:rPr>
          <w:spacing w:val="1"/>
        </w:rPr>
        <w:t> </w:t>
      </w:r>
      <w:r>
        <w:rPr/>
        <w:t>actividad principal la prestación de servicios públicos de </w:t>
      </w:r>
      <w:r>
        <w:rPr>
          <w:color w:val="38333A"/>
        </w:rPr>
        <w:t>transporte de viajeros, cobra especial</w:t>
      </w:r>
      <w:r>
        <w:rPr>
          <w:color w:val="38333A"/>
          <w:spacing w:val="1"/>
        </w:rPr>
        <w:t> </w:t>
      </w:r>
      <w:r>
        <w:rPr>
          <w:color w:val="38333A"/>
        </w:rPr>
        <w:t>importancia el más pleno y estrictocumplimiento de las normas reguladoras del transporte por</w:t>
      </w:r>
      <w:r>
        <w:rPr>
          <w:color w:val="38333A"/>
          <w:spacing w:val="1"/>
        </w:rPr>
        <w:t> </w:t>
      </w:r>
      <w:r>
        <w:rPr>
          <w:color w:val="38333A"/>
        </w:rPr>
        <w:t>carretera,</w:t>
      </w:r>
      <w:r>
        <w:rPr>
          <w:color w:val="38333A"/>
          <w:spacing w:val="1"/>
        </w:rPr>
        <w:t> </w:t>
      </w:r>
      <w:r>
        <w:rPr>
          <w:color w:val="38333A"/>
        </w:rPr>
        <w:t>por</w:t>
      </w:r>
      <w:r>
        <w:rPr>
          <w:color w:val="38333A"/>
          <w:spacing w:val="1"/>
        </w:rPr>
        <w:t> </w:t>
      </w:r>
      <w:r>
        <w:rPr>
          <w:color w:val="38333A"/>
        </w:rPr>
        <w:t>ello,</w:t>
      </w:r>
      <w:r>
        <w:rPr>
          <w:color w:val="38333A"/>
          <w:spacing w:val="1"/>
        </w:rPr>
        <w:t> </w:t>
      </w:r>
      <w:r>
        <w:rPr>
          <w:color w:val="38333A"/>
        </w:rPr>
        <w:t>con</w:t>
      </w:r>
      <w:r>
        <w:rPr>
          <w:color w:val="38333A"/>
          <w:spacing w:val="1"/>
        </w:rPr>
        <w:t> </w:t>
      </w:r>
      <w:r>
        <w:rPr>
          <w:color w:val="38333A"/>
        </w:rPr>
        <w:t>carácter</w:t>
      </w:r>
      <w:r>
        <w:rPr>
          <w:color w:val="38333A"/>
          <w:spacing w:val="1"/>
        </w:rPr>
        <w:t> </w:t>
      </w:r>
      <w:r>
        <w:rPr>
          <w:color w:val="38333A"/>
        </w:rPr>
        <w:t>enunciativo</w:t>
      </w:r>
      <w:r>
        <w:rPr>
          <w:color w:val="38333A"/>
          <w:spacing w:val="1"/>
        </w:rPr>
        <w:t> </w:t>
      </w:r>
      <w:r>
        <w:rPr>
          <w:color w:val="38333A"/>
        </w:rPr>
        <w:t>y</w:t>
      </w:r>
      <w:r>
        <w:rPr>
          <w:color w:val="38333A"/>
          <w:spacing w:val="1"/>
        </w:rPr>
        <w:t> </w:t>
      </w:r>
      <w:r>
        <w:rPr>
          <w:color w:val="38333A"/>
        </w:rPr>
        <w:t>no</w:t>
      </w:r>
      <w:r>
        <w:rPr>
          <w:color w:val="38333A"/>
          <w:spacing w:val="1"/>
        </w:rPr>
        <w:t> </w:t>
      </w:r>
      <w:r>
        <w:rPr>
          <w:color w:val="38333A"/>
        </w:rPr>
        <w:t>limitativo,</w:t>
      </w:r>
      <w:r>
        <w:rPr>
          <w:color w:val="38333A"/>
          <w:spacing w:val="1"/>
        </w:rPr>
        <w:t> </w:t>
      </w:r>
      <w:r>
        <w:rPr>
          <w:color w:val="38333A"/>
        </w:rPr>
        <w:t>tendrá</w:t>
      </w:r>
      <w:r>
        <w:rPr>
          <w:color w:val="38333A"/>
          <w:spacing w:val="1"/>
        </w:rPr>
        <w:t> </w:t>
      </w:r>
      <w:r>
        <w:rPr>
          <w:color w:val="38333A"/>
        </w:rPr>
        <w:t>la</w:t>
      </w:r>
      <w:r>
        <w:rPr>
          <w:color w:val="38333A"/>
          <w:spacing w:val="1"/>
        </w:rPr>
        <w:t> </w:t>
      </w:r>
      <w:r>
        <w:rPr>
          <w:color w:val="38333A"/>
        </w:rPr>
        <w:t>consideración</w:t>
      </w:r>
      <w:r>
        <w:rPr>
          <w:color w:val="38333A"/>
          <w:spacing w:val="1"/>
        </w:rPr>
        <w:t> </w:t>
      </w:r>
      <w:r>
        <w:rPr>
          <w:color w:val="38333A"/>
        </w:rPr>
        <w:t>de</w:t>
      </w:r>
      <w:r>
        <w:rPr>
          <w:color w:val="38333A"/>
          <w:spacing w:val="1"/>
        </w:rPr>
        <w:t> </w:t>
      </w:r>
      <w:r>
        <w:rPr>
          <w:color w:val="38333A"/>
        </w:rPr>
        <w:t>incumplimiento</w:t>
      </w:r>
      <w:r>
        <w:rPr>
          <w:color w:val="38333A"/>
          <w:spacing w:val="-3"/>
        </w:rPr>
        <w:t> </w:t>
      </w:r>
      <w:r>
        <w:rPr>
          <w:color w:val="38333A"/>
        </w:rPr>
        <w:t>del</w:t>
      </w:r>
      <w:r>
        <w:rPr>
          <w:color w:val="38333A"/>
          <w:spacing w:val="1"/>
        </w:rPr>
        <w:t> </w:t>
      </w:r>
      <w:r>
        <w:rPr>
          <w:color w:val="38333A"/>
        </w:rPr>
        <w:t>presente Código:</w:t>
      </w:r>
    </w:p>
    <w:p>
      <w:pPr>
        <w:pStyle w:val="BodyText"/>
        <w:spacing w:before="2"/>
        <w:rPr>
          <w:sz w:val="24"/>
        </w:rPr>
      </w:pPr>
    </w:p>
    <w:p>
      <w:pPr>
        <w:pStyle w:val="ListParagraph"/>
        <w:numPr>
          <w:ilvl w:val="0"/>
          <w:numId w:val="4"/>
        </w:numPr>
        <w:tabs>
          <w:tab w:pos="1720" w:val="left" w:leader="none"/>
        </w:tabs>
        <w:spacing w:line="240" w:lineRule="auto" w:before="0" w:after="0"/>
        <w:ind w:left="1720" w:right="999" w:hanging="360"/>
        <w:jc w:val="both"/>
        <w:rPr>
          <w:rFonts w:ascii="Symbol" w:hAnsi="Symbol"/>
          <w:sz w:val="22"/>
        </w:rPr>
      </w:pPr>
      <w:r>
        <w:rPr>
          <w:color w:val="38333A"/>
          <w:sz w:val="22"/>
        </w:rPr>
        <w:t>La manipulación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del tacógrafo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sus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elementos, del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limitador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de velocidad u otros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instrumentos o medios de control que exista la obligación de llevar instalados en el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vehículo,</w:t>
      </w:r>
      <w:r>
        <w:rPr>
          <w:color w:val="38333A"/>
          <w:spacing w:val="-1"/>
          <w:sz w:val="22"/>
        </w:rPr>
        <w:t> </w:t>
      </w:r>
      <w:r>
        <w:rPr>
          <w:color w:val="38333A"/>
          <w:sz w:val="22"/>
        </w:rPr>
        <w:t>destinada a alterar su</w:t>
      </w:r>
      <w:r>
        <w:rPr>
          <w:color w:val="38333A"/>
          <w:spacing w:val="-1"/>
          <w:sz w:val="22"/>
        </w:rPr>
        <w:t> </w:t>
      </w:r>
      <w:r>
        <w:rPr>
          <w:color w:val="38333A"/>
          <w:sz w:val="22"/>
        </w:rPr>
        <w:t>normal</w:t>
      </w:r>
      <w:r>
        <w:rPr>
          <w:color w:val="38333A"/>
          <w:spacing w:val="-3"/>
          <w:sz w:val="22"/>
        </w:rPr>
        <w:t> </w:t>
      </w:r>
      <w:r>
        <w:rPr>
          <w:color w:val="38333A"/>
          <w:sz w:val="22"/>
        </w:rPr>
        <w:t>funcionamiento.</w:t>
      </w:r>
    </w:p>
    <w:p>
      <w:pPr>
        <w:pStyle w:val="ListParagraph"/>
        <w:numPr>
          <w:ilvl w:val="0"/>
          <w:numId w:val="4"/>
        </w:numPr>
        <w:tabs>
          <w:tab w:pos="1720" w:val="left" w:leader="none"/>
        </w:tabs>
        <w:spacing w:line="240" w:lineRule="auto" w:before="0" w:after="0"/>
        <w:ind w:left="1720" w:right="1003" w:hanging="360"/>
        <w:jc w:val="both"/>
        <w:rPr>
          <w:rFonts w:ascii="Symbol" w:hAnsi="Symbol"/>
          <w:sz w:val="22"/>
        </w:rPr>
      </w:pPr>
      <w:r>
        <w:rPr>
          <w:color w:val="38333A"/>
          <w:sz w:val="22"/>
        </w:rPr>
        <w:t>La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carencia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del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tacógrafo,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del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limitador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velocidad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sus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elementos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u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otros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instrumentos o medios de control que exista la obligación de llevar instalados en el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vehículo.</w:t>
      </w:r>
    </w:p>
    <w:p>
      <w:pPr>
        <w:pStyle w:val="ListParagraph"/>
        <w:numPr>
          <w:ilvl w:val="0"/>
          <w:numId w:val="4"/>
        </w:numPr>
        <w:tabs>
          <w:tab w:pos="1720" w:val="left" w:leader="none"/>
        </w:tabs>
        <w:spacing w:line="240" w:lineRule="auto" w:before="0" w:after="0"/>
        <w:ind w:left="1720" w:right="999" w:hanging="360"/>
        <w:jc w:val="both"/>
        <w:rPr>
          <w:rFonts w:ascii="Symbol" w:hAnsi="Symbol"/>
          <w:sz w:val="22"/>
        </w:rPr>
      </w:pPr>
      <w:r>
        <w:rPr>
          <w:color w:val="38333A"/>
          <w:sz w:val="22"/>
        </w:rPr>
        <w:t>La falsificación de hojas de registro, tarjetas de conductor u otros elementos o medios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de control que exista la obligación de llevar en elvehículo, así como el falseamiento de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su contenido o alteración de lasmenciones obligatorias de la hoja de registro o tarjeta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del</w:t>
      </w:r>
      <w:r>
        <w:rPr>
          <w:color w:val="38333A"/>
          <w:spacing w:val="-2"/>
          <w:sz w:val="22"/>
        </w:rPr>
        <w:t> </w:t>
      </w:r>
      <w:r>
        <w:rPr>
          <w:color w:val="38333A"/>
          <w:sz w:val="22"/>
        </w:rPr>
        <w:t>conductor.</w:t>
      </w:r>
    </w:p>
    <w:p>
      <w:pPr>
        <w:pStyle w:val="ListParagraph"/>
        <w:numPr>
          <w:ilvl w:val="0"/>
          <w:numId w:val="4"/>
        </w:numPr>
        <w:tabs>
          <w:tab w:pos="1720" w:val="left" w:leader="none"/>
        </w:tabs>
        <w:spacing w:line="242" w:lineRule="auto" w:before="0" w:after="0"/>
        <w:ind w:left="1720" w:right="1002" w:hanging="360"/>
        <w:jc w:val="both"/>
        <w:rPr>
          <w:rFonts w:ascii="Symbol" w:hAnsi="Symbol"/>
          <w:sz w:val="24"/>
        </w:rPr>
      </w:pPr>
      <w:r>
        <w:rPr>
          <w:color w:val="38333A"/>
          <w:sz w:val="22"/>
        </w:rPr>
        <w:t>El trato desconsiderado de palabra u obra con los usuarios por parte del personal de la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empresa</w:t>
      </w:r>
      <w:r>
        <w:rPr>
          <w:color w:val="38333A"/>
          <w:spacing w:val="-2"/>
          <w:sz w:val="22"/>
        </w:rPr>
        <w:t> </w:t>
      </w:r>
      <w:r>
        <w:rPr>
          <w:color w:val="38333A"/>
          <w:sz w:val="22"/>
        </w:rPr>
        <w:t>en</w:t>
      </w:r>
      <w:r>
        <w:rPr>
          <w:color w:val="38333A"/>
          <w:spacing w:val="-2"/>
          <w:sz w:val="22"/>
        </w:rPr>
        <w:t> </w:t>
      </w:r>
      <w:r>
        <w:rPr>
          <w:color w:val="38333A"/>
          <w:sz w:val="22"/>
        </w:rPr>
        <w:t>el</w:t>
      </w:r>
      <w:r>
        <w:rPr>
          <w:color w:val="38333A"/>
          <w:spacing w:val="-2"/>
          <w:sz w:val="22"/>
        </w:rPr>
        <w:t> </w:t>
      </w:r>
      <w:r>
        <w:rPr>
          <w:color w:val="38333A"/>
          <w:sz w:val="22"/>
        </w:rPr>
        <w:t>transporte</w:t>
      </w:r>
      <w:r>
        <w:rPr>
          <w:color w:val="38333A"/>
          <w:spacing w:val="-3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-2"/>
          <w:sz w:val="22"/>
        </w:rPr>
        <w:t> </w:t>
      </w:r>
      <w:r>
        <w:rPr>
          <w:color w:val="38333A"/>
          <w:sz w:val="22"/>
        </w:rPr>
        <w:t>viajeros</w:t>
      </w:r>
      <w:r>
        <w:rPr>
          <w:color w:val="38333A"/>
          <w:sz w:val="24"/>
        </w:rPr>
        <w:t>.</w:t>
      </w:r>
    </w:p>
    <w:p>
      <w:pPr>
        <w:pStyle w:val="ListParagraph"/>
        <w:numPr>
          <w:ilvl w:val="0"/>
          <w:numId w:val="4"/>
        </w:numPr>
        <w:tabs>
          <w:tab w:pos="1720" w:val="left" w:leader="none"/>
        </w:tabs>
        <w:spacing w:line="275" w:lineRule="exact" w:before="0" w:after="0"/>
        <w:ind w:left="1720" w:right="0" w:hanging="360"/>
        <w:jc w:val="both"/>
        <w:rPr>
          <w:rFonts w:ascii="Symbol" w:hAnsi="Symbol"/>
          <w:sz w:val="22"/>
        </w:rPr>
      </w:pPr>
      <w:r>
        <w:rPr>
          <w:color w:val="38333A"/>
          <w:sz w:val="22"/>
        </w:rPr>
        <w:t>No</w:t>
      </w:r>
      <w:r>
        <w:rPr>
          <w:color w:val="38333A"/>
          <w:spacing w:val="31"/>
          <w:sz w:val="22"/>
        </w:rPr>
        <w:t> </w:t>
      </w:r>
      <w:r>
        <w:rPr>
          <w:color w:val="38333A"/>
          <w:sz w:val="22"/>
        </w:rPr>
        <w:t>llevar</w:t>
      </w:r>
      <w:r>
        <w:rPr>
          <w:color w:val="38333A"/>
          <w:spacing w:val="27"/>
          <w:sz w:val="22"/>
        </w:rPr>
        <w:t> </w:t>
      </w:r>
      <w:r>
        <w:rPr>
          <w:color w:val="38333A"/>
          <w:sz w:val="22"/>
        </w:rPr>
        <w:t>insertada</w:t>
      </w:r>
      <w:r>
        <w:rPr>
          <w:color w:val="38333A"/>
          <w:spacing w:val="29"/>
          <w:sz w:val="22"/>
        </w:rPr>
        <w:t> </w:t>
      </w:r>
      <w:r>
        <w:rPr>
          <w:color w:val="38333A"/>
          <w:sz w:val="22"/>
        </w:rPr>
        <w:t>la</w:t>
      </w:r>
      <w:r>
        <w:rPr>
          <w:color w:val="38333A"/>
          <w:spacing w:val="29"/>
          <w:sz w:val="22"/>
        </w:rPr>
        <w:t> </w:t>
      </w:r>
      <w:r>
        <w:rPr>
          <w:color w:val="38333A"/>
          <w:sz w:val="22"/>
        </w:rPr>
        <w:t>correspondiente</w:t>
      </w:r>
      <w:r>
        <w:rPr>
          <w:color w:val="38333A"/>
          <w:spacing w:val="27"/>
          <w:sz w:val="22"/>
        </w:rPr>
        <w:t> </w:t>
      </w:r>
      <w:r>
        <w:rPr>
          <w:color w:val="38333A"/>
          <w:sz w:val="22"/>
        </w:rPr>
        <w:t>hoja</w:t>
      </w:r>
      <w:r>
        <w:rPr>
          <w:color w:val="38333A"/>
          <w:spacing w:val="24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29"/>
          <w:sz w:val="22"/>
        </w:rPr>
        <w:t> </w:t>
      </w:r>
      <w:r>
        <w:rPr>
          <w:color w:val="38333A"/>
          <w:sz w:val="22"/>
        </w:rPr>
        <w:t>registro</w:t>
      </w:r>
      <w:r>
        <w:rPr>
          <w:color w:val="38333A"/>
          <w:spacing w:val="26"/>
          <w:sz w:val="22"/>
        </w:rPr>
        <w:t> </w:t>
      </w:r>
      <w:r>
        <w:rPr>
          <w:color w:val="38333A"/>
          <w:sz w:val="22"/>
        </w:rPr>
        <w:t>o</w:t>
      </w:r>
      <w:r>
        <w:rPr>
          <w:color w:val="38333A"/>
          <w:spacing w:val="29"/>
          <w:sz w:val="22"/>
        </w:rPr>
        <w:t> </w:t>
      </w:r>
      <w:r>
        <w:rPr>
          <w:color w:val="38333A"/>
          <w:sz w:val="22"/>
        </w:rPr>
        <w:t>tarjeta</w:t>
      </w:r>
      <w:r>
        <w:rPr>
          <w:color w:val="38333A"/>
          <w:spacing w:val="24"/>
          <w:sz w:val="22"/>
        </w:rPr>
        <w:t> </w:t>
      </w:r>
      <w:r>
        <w:rPr>
          <w:color w:val="38333A"/>
          <w:sz w:val="22"/>
        </w:rPr>
        <w:t>del</w:t>
      </w:r>
      <w:r>
        <w:rPr>
          <w:color w:val="38333A"/>
          <w:spacing w:val="29"/>
          <w:sz w:val="22"/>
        </w:rPr>
        <w:t> </w:t>
      </w:r>
      <w:r>
        <w:rPr>
          <w:color w:val="38333A"/>
          <w:sz w:val="22"/>
        </w:rPr>
        <w:t>conductor</w:t>
      </w:r>
      <w:r>
        <w:rPr>
          <w:color w:val="38333A"/>
          <w:spacing w:val="16"/>
          <w:sz w:val="22"/>
        </w:rPr>
        <w:t> </w:t>
      </w:r>
      <w:r>
        <w:rPr>
          <w:color w:val="38333A"/>
          <w:sz w:val="22"/>
        </w:rPr>
        <w:t>en</w:t>
      </w:r>
      <w:r>
        <w:rPr>
          <w:color w:val="38333A"/>
          <w:spacing w:val="16"/>
          <w:sz w:val="22"/>
        </w:rPr>
        <w:t> </w:t>
      </w:r>
      <w:r>
        <w:rPr>
          <w:color w:val="38333A"/>
          <w:sz w:val="22"/>
        </w:rPr>
        <w:t>el</w:t>
      </w:r>
    </w:p>
    <w:p>
      <w:pPr>
        <w:spacing w:after="0" w:line="275" w:lineRule="exact"/>
        <w:jc w:val="both"/>
        <w:rPr>
          <w:rFonts w:ascii="Symbol" w:hAnsi="Symbol"/>
          <w:sz w:val="22"/>
        </w:rPr>
        <w:sectPr>
          <w:footerReference w:type="default" r:id="rId16"/>
          <w:pgSz w:w="11910" w:h="16840"/>
          <w:pgMar w:footer="188" w:header="0" w:top="1580" w:bottom="380" w:left="680" w:right="680"/>
          <w:pgNumType w:start="1"/>
        </w:sectPr>
      </w:pPr>
    </w:p>
    <w:p>
      <w:pPr>
        <w:pStyle w:val="BodyText"/>
        <w:spacing w:before="4"/>
        <w:rPr>
          <w:sz w:val="15"/>
        </w:rPr>
      </w:pPr>
    </w:p>
    <w:p>
      <w:pPr>
        <w:pStyle w:val="BodyText"/>
        <w:spacing w:before="57"/>
        <w:ind w:left="1720" w:right="1003"/>
        <w:jc w:val="both"/>
      </w:pPr>
      <w:r>
        <w:rPr>
          <w:color w:val="38333A"/>
          <w:spacing w:val="-1"/>
        </w:rPr>
        <w:t>tacógrafo, cuando ello resulte </w:t>
      </w:r>
      <w:r>
        <w:rPr>
          <w:color w:val="38333A"/>
        </w:rPr>
        <w:t>exigible, llevar insertada una hoja de registro sin haber</w:t>
      </w:r>
      <w:r>
        <w:rPr>
          <w:color w:val="38333A"/>
          <w:spacing w:val="1"/>
        </w:rPr>
        <w:t> </w:t>
      </w:r>
      <w:r>
        <w:rPr>
          <w:color w:val="38333A"/>
        </w:rPr>
        <w:t>anotado el nombre y apellido del conductor o llevar insertadas las hojas de registro o</w:t>
      </w:r>
      <w:r>
        <w:rPr>
          <w:color w:val="38333A"/>
          <w:spacing w:val="1"/>
        </w:rPr>
        <w:t> </w:t>
      </w:r>
      <w:r>
        <w:rPr>
          <w:color w:val="38333A"/>
        </w:rPr>
        <w:t>tarjetas correspondientes a</w:t>
      </w:r>
      <w:r>
        <w:rPr>
          <w:color w:val="38333A"/>
          <w:spacing w:val="-3"/>
        </w:rPr>
        <w:t> </w:t>
      </w:r>
      <w:r>
        <w:rPr>
          <w:color w:val="38333A"/>
        </w:rPr>
        <w:t>otro</w:t>
      </w:r>
      <w:r>
        <w:rPr>
          <w:color w:val="38333A"/>
          <w:spacing w:val="-2"/>
        </w:rPr>
        <w:t> </w:t>
      </w:r>
      <w:r>
        <w:rPr>
          <w:color w:val="38333A"/>
        </w:rPr>
        <w:t>conductor.</w:t>
      </w:r>
    </w:p>
    <w:p>
      <w:pPr>
        <w:pStyle w:val="ListParagraph"/>
        <w:numPr>
          <w:ilvl w:val="0"/>
          <w:numId w:val="4"/>
        </w:numPr>
        <w:tabs>
          <w:tab w:pos="1720" w:val="left" w:leader="none"/>
        </w:tabs>
        <w:spacing w:line="240" w:lineRule="auto" w:before="0" w:after="0"/>
        <w:ind w:left="1720" w:right="1002" w:hanging="360"/>
        <w:jc w:val="both"/>
        <w:rPr>
          <w:rFonts w:ascii="Symbol" w:hAnsi="Symbol"/>
          <w:sz w:val="22"/>
        </w:rPr>
      </w:pPr>
      <w:r>
        <w:rPr>
          <w:color w:val="38333A"/>
          <w:sz w:val="22"/>
        </w:rPr>
        <w:t>La</w:t>
      </w:r>
      <w:r>
        <w:rPr>
          <w:color w:val="38333A"/>
          <w:spacing w:val="39"/>
          <w:sz w:val="22"/>
        </w:rPr>
        <w:t> </w:t>
      </w:r>
      <w:r>
        <w:rPr>
          <w:color w:val="38333A"/>
          <w:sz w:val="22"/>
        </w:rPr>
        <w:t>carencia</w:t>
      </w:r>
      <w:r>
        <w:rPr>
          <w:color w:val="38333A"/>
          <w:spacing w:val="39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38"/>
          <w:sz w:val="22"/>
        </w:rPr>
        <w:t> </w:t>
      </w:r>
      <w:r>
        <w:rPr>
          <w:color w:val="38333A"/>
          <w:sz w:val="22"/>
        </w:rPr>
        <w:t>hojas</w:t>
      </w:r>
      <w:r>
        <w:rPr>
          <w:color w:val="38333A"/>
          <w:spacing w:val="37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86"/>
          <w:sz w:val="22"/>
        </w:rPr>
        <w:t> </w:t>
      </w:r>
      <w:r>
        <w:rPr>
          <w:color w:val="38333A"/>
          <w:sz w:val="22"/>
        </w:rPr>
        <w:t>registro</w:t>
      </w:r>
      <w:r>
        <w:rPr>
          <w:color w:val="38333A"/>
          <w:spacing w:val="85"/>
          <w:sz w:val="22"/>
        </w:rPr>
        <w:t> </w:t>
      </w:r>
      <w:r>
        <w:rPr>
          <w:color w:val="38333A"/>
          <w:sz w:val="22"/>
        </w:rPr>
        <w:t>del</w:t>
      </w:r>
      <w:r>
        <w:rPr>
          <w:color w:val="38333A"/>
          <w:spacing w:val="88"/>
          <w:sz w:val="22"/>
        </w:rPr>
        <w:t> </w:t>
      </w:r>
      <w:r>
        <w:rPr>
          <w:color w:val="38333A"/>
          <w:sz w:val="22"/>
        </w:rPr>
        <w:t>tacógrafo,</w:t>
      </w:r>
      <w:r>
        <w:rPr>
          <w:color w:val="38333A"/>
          <w:spacing w:val="82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88"/>
          <w:sz w:val="22"/>
        </w:rPr>
        <w:t> </w:t>
      </w:r>
      <w:r>
        <w:rPr>
          <w:color w:val="38333A"/>
          <w:sz w:val="22"/>
        </w:rPr>
        <w:t>la</w:t>
      </w:r>
      <w:r>
        <w:rPr>
          <w:color w:val="38333A"/>
          <w:spacing w:val="86"/>
          <w:sz w:val="22"/>
        </w:rPr>
        <w:t> </w:t>
      </w:r>
      <w:r>
        <w:rPr>
          <w:color w:val="38333A"/>
          <w:sz w:val="22"/>
        </w:rPr>
        <w:t>tarjeta</w:t>
      </w:r>
      <w:r>
        <w:rPr>
          <w:color w:val="38333A"/>
          <w:spacing w:val="86"/>
          <w:sz w:val="22"/>
        </w:rPr>
        <w:t> </w:t>
      </w:r>
      <w:r>
        <w:rPr>
          <w:color w:val="38333A"/>
          <w:sz w:val="22"/>
        </w:rPr>
        <w:t>deconductor</w:t>
      </w:r>
      <w:r>
        <w:rPr>
          <w:color w:val="38333A"/>
          <w:spacing w:val="-4"/>
          <w:sz w:val="22"/>
        </w:rPr>
        <w:t> </w:t>
      </w:r>
      <w:r>
        <w:rPr>
          <w:color w:val="38333A"/>
          <w:sz w:val="22"/>
        </w:rPr>
        <w:t>o</w:t>
      </w:r>
      <w:r>
        <w:rPr>
          <w:color w:val="38333A"/>
          <w:spacing w:val="-3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-48"/>
          <w:sz w:val="22"/>
        </w:rPr>
        <w:t> </w:t>
      </w:r>
      <w:r>
        <w:rPr>
          <w:color w:val="38333A"/>
          <w:spacing w:val="-1"/>
          <w:sz w:val="22"/>
        </w:rPr>
        <w:t>los</w:t>
      </w:r>
      <w:r>
        <w:rPr>
          <w:color w:val="38333A"/>
          <w:spacing w:val="-15"/>
          <w:sz w:val="22"/>
        </w:rPr>
        <w:t> </w:t>
      </w:r>
      <w:r>
        <w:rPr>
          <w:color w:val="38333A"/>
          <w:spacing w:val="-1"/>
          <w:sz w:val="22"/>
        </w:rPr>
        <w:t>documentos</w:t>
      </w:r>
      <w:r>
        <w:rPr>
          <w:color w:val="38333A"/>
          <w:spacing w:val="-19"/>
          <w:sz w:val="22"/>
        </w:rPr>
        <w:t> </w:t>
      </w:r>
      <w:r>
        <w:rPr>
          <w:color w:val="38333A"/>
          <w:sz w:val="22"/>
        </w:rPr>
        <w:t>impresos</w:t>
      </w:r>
      <w:r>
        <w:rPr>
          <w:color w:val="38333A"/>
          <w:spacing w:val="-22"/>
          <w:sz w:val="22"/>
        </w:rPr>
        <w:t> </w:t>
      </w:r>
      <w:r>
        <w:rPr>
          <w:color w:val="38333A"/>
          <w:sz w:val="22"/>
        </w:rPr>
        <w:t>que</w:t>
      </w:r>
      <w:r>
        <w:rPr>
          <w:color w:val="38333A"/>
          <w:spacing w:val="-19"/>
          <w:sz w:val="22"/>
        </w:rPr>
        <w:t> </w:t>
      </w:r>
      <w:r>
        <w:rPr>
          <w:color w:val="38333A"/>
          <w:sz w:val="22"/>
        </w:rPr>
        <w:t>exista</w:t>
      </w:r>
      <w:r>
        <w:rPr>
          <w:color w:val="38333A"/>
          <w:spacing w:val="-21"/>
          <w:sz w:val="22"/>
        </w:rPr>
        <w:t> </w:t>
      </w:r>
      <w:r>
        <w:rPr>
          <w:color w:val="38333A"/>
          <w:sz w:val="22"/>
        </w:rPr>
        <w:t>obligación</w:t>
      </w:r>
      <w:r>
        <w:rPr>
          <w:color w:val="38333A"/>
          <w:spacing w:val="-21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-19"/>
          <w:sz w:val="22"/>
        </w:rPr>
        <w:t> </w:t>
      </w:r>
      <w:r>
        <w:rPr>
          <w:color w:val="38333A"/>
          <w:sz w:val="22"/>
        </w:rPr>
        <w:t>llevaren</w:t>
      </w:r>
      <w:r>
        <w:rPr>
          <w:color w:val="38333A"/>
          <w:spacing w:val="-1"/>
          <w:sz w:val="22"/>
        </w:rPr>
        <w:t> </w:t>
      </w:r>
      <w:r>
        <w:rPr>
          <w:color w:val="38333A"/>
          <w:sz w:val="22"/>
        </w:rPr>
        <w:t>el</w:t>
      </w:r>
      <w:r>
        <w:rPr>
          <w:color w:val="38333A"/>
          <w:spacing w:val="-4"/>
          <w:sz w:val="22"/>
        </w:rPr>
        <w:t> </w:t>
      </w:r>
      <w:r>
        <w:rPr>
          <w:color w:val="38333A"/>
          <w:sz w:val="22"/>
        </w:rPr>
        <w:t>vehículo.</w:t>
      </w:r>
    </w:p>
    <w:p>
      <w:pPr>
        <w:pStyle w:val="ListParagraph"/>
        <w:numPr>
          <w:ilvl w:val="0"/>
          <w:numId w:val="4"/>
        </w:numPr>
        <w:tabs>
          <w:tab w:pos="1720" w:val="left" w:leader="none"/>
        </w:tabs>
        <w:spacing w:line="240" w:lineRule="auto" w:before="0" w:after="0"/>
        <w:ind w:left="1720" w:right="1003" w:hanging="360"/>
        <w:jc w:val="both"/>
        <w:rPr>
          <w:rFonts w:ascii="Symbol" w:hAnsi="Symbol"/>
          <w:sz w:val="22"/>
        </w:rPr>
      </w:pPr>
      <w:r>
        <w:rPr>
          <w:color w:val="38333A"/>
          <w:sz w:val="22"/>
        </w:rPr>
        <w:t>La falta de realización de aquellas anotaciones manuales relativas a la actividad del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conductor que exista obligación de llevar a cabo por partede éste cuando el tacógrafo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esté</w:t>
      </w:r>
      <w:r>
        <w:rPr>
          <w:color w:val="38333A"/>
          <w:spacing w:val="-2"/>
          <w:sz w:val="22"/>
        </w:rPr>
        <w:t> </w:t>
      </w:r>
      <w:r>
        <w:rPr>
          <w:color w:val="38333A"/>
          <w:sz w:val="22"/>
        </w:rPr>
        <w:t>averiado.</w:t>
      </w:r>
    </w:p>
    <w:p>
      <w:pPr>
        <w:pStyle w:val="ListParagraph"/>
        <w:numPr>
          <w:ilvl w:val="0"/>
          <w:numId w:val="4"/>
        </w:numPr>
        <w:tabs>
          <w:tab w:pos="1720" w:val="left" w:leader="none"/>
        </w:tabs>
        <w:spacing w:line="240" w:lineRule="auto" w:before="0" w:after="0"/>
        <w:ind w:left="1720" w:right="1004" w:hanging="360"/>
        <w:jc w:val="both"/>
        <w:rPr>
          <w:rFonts w:ascii="Symbol" w:hAnsi="Symbol"/>
          <w:sz w:val="22"/>
        </w:rPr>
      </w:pPr>
      <w:r>
        <w:rPr>
          <w:color w:val="38333A"/>
          <w:sz w:val="22"/>
        </w:rPr>
        <w:t>La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utilización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una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misma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hoja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registro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durante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varias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jornadas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cuando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ello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hubiera</w:t>
      </w:r>
      <w:r>
        <w:rPr>
          <w:color w:val="38333A"/>
          <w:spacing w:val="-1"/>
          <w:sz w:val="22"/>
        </w:rPr>
        <w:t> </w:t>
      </w:r>
      <w:r>
        <w:rPr>
          <w:color w:val="38333A"/>
          <w:sz w:val="22"/>
        </w:rPr>
        <w:t>dado</w:t>
      </w:r>
      <w:r>
        <w:rPr>
          <w:color w:val="38333A"/>
          <w:spacing w:val="2"/>
          <w:sz w:val="22"/>
        </w:rPr>
        <w:t> </w:t>
      </w:r>
      <w:r>
        <w:rPr>
          <w:color w:val="38333A"/>
          <w:sz w:val="22"/>
        </w:rPr>
        <w:t>lugar a</w:t>
      </w:r>
      <w:r>
        <w:rPr>
          <w:color w:val="38333A"/>
          <w:spacing w:val="-1"/>
          <w:sz w:val="22"/>
        </w:rPr>
        <w:t> </w:t>
      </w:r>
      <w:r>
        <w:rPr>
          <w:color w:val="38333A"/>
          <w:sz w:val="22"/>
        </w:rPr>
        <w:t>la</w:t>
      </w:r>
      <w:r>
        <w:rPr>
          <w:color w:val="38333A"/>
          <w:spacing w:val="-5"/>
          <w:sz w:val="22"/>
        </w:rPr>
        <w:t> </w:t>
      </w:r>
      <w:r>
        <w:rPr>
          <w:color w:val="38333A"/>
          <w:sz w:val="22"/>
        </w:rPr>
        <w:t>superposición</w:t>
      </w:r>
      <w:r>
        <w:rPr>
          <w:color w:val="38333A"/>
          <w:spacing w:val="-1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-2"/>
          <w:sz w:val="22"/>
        </w:rPr>
        <w:t> </w:t>
      </w:r>
      <w:r>
        <w:rPr>
          <w:color w:val="38333A"/>
          <w:sz w:val="22"/>
        </w:rPr>
        <w:t>registros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que</w:t>
      </w:r>
      <w:r>
        <w:rPr>
          <w:color w:val="38333A"/>
          <w:spacing w:val="-2"/>
          <w:sz w:val="22"/>
        </w:rPr>
        <w:t> </w:t>
      </w:r>
      <w:r>
        <w:rPr>
          <w:color w:val="38333A"/>
          <w:sz w:val="22"/>
        </w:rPr>
        <w:t>impidan</w:t>
      </w:r>
      <w:r>
        <w:rPr>
          <w:color w:val="38333A"/>
          <w:spacing w:val="-1"/>
          <w:sz w:val="22"/>
        </w:rPr>
        <w:t> </w:t>
      </w:r>
      <w:r>
        <w:rPr>
          <w:color w:val="38333A"/>
          <w:sz w:val="22"/>
        </w:rPr>
        <w:t>su</w:t>
      </w:r>
      <w:r>
        <w:rPr>
          <w:color w:val="38333A"/>
          <w:spacing w:val="-1"/>
          <w:sz w:val="22"/>
        </w:rPr>
        <w:t> </w:t>
      </w:r>
      <w:r>
        <w:rPr>
          <w:color w:val="38333A"/>
          <w:sz w:val="22"/>
        </w:rPr>
        <w:t>lectura.</w:t>
      </w:r>
    </w:p>
    <w:p>
      <w:pPr>
        <w:pStyle w:val="ListParagraph"/>
        <w:numPr>
          <w:ilvl w:val="0"/>
          <w:numId w:val="4"/>
        </w:numPr>
        <w:tabs>
          <w:tab w:pos="1720" w:val="left" w:leader="none"/>
        </w:tabs>
        <w:spacing w:line="240" w:lineRule="auto" w:before="0" w:after="0"/>
        <w:ind w:left="1720" w:right="1000" w:hanging="360"/>
        <w:jc w:val="both"/>
        <w:rPr>
          <w:rFonts w:ascii="Symbol" w:hAnsi="Symbol"/>
          <w:sz w:val="22"/>
        </w:rPr>
      </w:pPr>
      <w:r>
        <w:rPr>
          <w:color w:val="38333A"/>
          <w:sz w:val="22"/>
        </w:rPr>
        <w:t>La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utilización en el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tacógrafo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de más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una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hoja de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registro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durante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una misma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jornada por la misma persona, salvo cuando se cambie devehículo y la hoja de registro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utilizada en el tacógrafo del primer vehículo no se encuentre homologada para su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utilización</w:t>
      </w:r>
      <w:r>
        <w:rPr>
          <w:color w:val="38333A"/>
          <w:spacing w:val="-1"/>
          <w:sz w:val="22"/>
        </w:rPr>
        <w:t> </w:t>
      </w:r>
      <w:r>
        <w:rPr>
          <w:color w:val="38333A"/>
          <w:sz w:val="22"/>
        </w:rPr>
        <w:t>en</w:t>
      </w:r>
      <w:r>
        <w:rPr>
          <w:color w:val="38333A"/>
          <w:spacing w:val="-2"/>
          <w:sz w:val="22"/>
        </w:rPr>
        <w:t> </w:t>
      </w:r>
      <w:r>
        <w:rPr>
          <w:color w:val="38333A"/>
          <w:sz w:val="22"/>
        </w:rPr>
        <w:t>el del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segundo.</w:t>
      </w:r>
    </w:p>
    <w:p>
      <w:pPr>
        <w:pStyle w:val="ListParagraph"/>
        <w:numPr>
          <w:ilvl w:val="0"/>
          <w:numId w:val="4"/>
        </w:numPr>
        <w:tabs>
          <w:tab w:pos="1720" w:val="left" w:leader="none"/>
        </w:tabs>
        <w:spacing w:line="240" w:lineRule="auto" w:before="0" w:after="0"/>
        <w:ind w:left="1720" w:right="1002" w:hanging="360"/>
        <w:jc w:val="both"/>
        <w:rPr>
          <w:rFonts w:ascii="Symbol" w:hAnsi="Symbol"/>
          <w:sz w:val="22"/>
        </w:rPr>
      </w:pPr>
      <w:r>
        <w:rPr>
          <w:color w:val="38333A"/>
          <w:sz w:val="22"/>
        </w:rPr>
        <w:t>La</w:t>
      </w:r>
      <w:r>
        <w:rPr>
          <w:color w:val="38333A"/>
          <w:spacing w:val="-5"/>
          <w:sz w:val="22"/>
        </w:rPr>
        <w:t> </w:t>
      </w:r>
      <w:r>
        <w:rPr>
          <w:color w:val="38333A"/>
          <w:sz w:val="22"/>
        </w:rPr>
        <w:t>no</w:t>
      </w:r>
      <w:r>
        <w:rPr>
          <w:color w:val="38333A"/>
          <w:spacing w:val="-9"/>
          <w:sz w:val="22"/>
        </w:rPr>
        <w:t> </w:t>
      </w:r>
      <w:r>
        <w:rPr>
          <w:color w:val="38333A"/>
          <w:sz w:val="22"/>
        </w:rPr>
        <w:t>comunicación</w:t>
      </w:r>
      <w:r>
        <w:rPr>
          <w:color w:val="38333A"/>
          <w:spacing w:val="-4"/>
          <w:sz w:val="22"/>
        </w:rPr>
        <w:t> </w:t>
      </w:r>
      <w:r>
        <w:rPr>
          <w:color w:val="38333A"/>
          <w:sz w:val="22"/>
        </w:rPr>
        <w:t>a</w:t>
      </w:r>
      <w:r>
        <w:rPr>
          <w:color w:val="38333A"/>
          <w:spacing w:val="-9"/>
          <w:sz w:val="22"/>
        </w:rPr>
        <w:t> </w:t>
      </w:r>
      <w:r>
        <w:rPr>
          <w:color w:val="38333A"/>
          <w:sz w:val="22"/>
        </w:rPr>
        <w:t>la</w:t>
      </w:r>
      <w:r>
        <w:rPr>
          <w:color w:val="38333A"/>
          <w:spacing w:val="-4"/>
          <w:sz w:val="22"/>
        </w:rPr>
        <w:t> </w:t>
      </w:r>
      <w:r>
        <w:rPr>
          <w:color w:val="38333A"/>
          <w:sz w:val="22"/>
        </w:rPr>
        <w:t>empresa</w:t>
      </w:r>
      <w:r>
        <w:rPr>
          <w:color w:val="38333A"/>
          <w:spacing w:val="-7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-7"/>
          <w:sz w:val="22"/>
        </w:rPr>
        <w:t> </w:t>
      </w:r>
      <w:r>
        <w:rPr>
          <w:color w:val="38333A"/>
          <w:sz w:val="22"/>
        </w:rPr>
        <w:t>la</w:t>
      </w:r>
      <w:r>
        <w:rPr>
          <w:color w:val="38333A"/>
          <w:spacing w:val="-6"/>
          <w:sz w:val="22"/>
        </w:rPr>
        <w:t> </w:t>
      </w:r>
      <w:r>
        <w:rPr>
          <w:color w:val="38333A"/>
          <w:sz w:val="22"/>
        </w:rPr>
        <w:t>pérdida</w:t>
      </w:r>
      <w:r>
        <w:rPr>
          <w:color w:val="38333A"/>
          <w:spacing w:val="-7"/>
          <w:sz w:val="22"/>
        </w:rPr>
        <w:t> </w:t>
      </w:r>
      <w:r>
        <w:rPr>
          <w:color w:val="38333A"/>
          <w:sz w:val="22"/>
        </w:rPr>
        <w:t>del</w:t>
      </w:r>
      <w:r>
        <w:rPr>
          <w:color w:val="38333A"/>
          <w:spacing w:val="-8"/>
          <w:sz w:val="22"/>
        </w:rPr>
        <w:t> </w:t>
      </w:r>
      <w:r>
        <w:rPr>
          <w:color w:val="38333A"/>
          <w:sz w:val="22"/>
        </w:rPr>
        <w:t>permiso</w:t>
      </w:r>
      <w:r>
        <w:rPr>
          <w:color w:val="38333A"/>
          <w:spacing w:val="-7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-7"/>
          <w:sz w:val="22"/>
        </w:rPr>
        <w:t> </w:t>
      </w:r>
      <w:r>
        <w:rPr>
          <w:color w:val="38333A"/>
          <w:sz w:val="22"/>
        </w:rPr>
        <w:t>conducir</w:t>
      </w:r>
      <w:r>
        <w:rPr>
          <w:color w:val="38333A"/>
          <w:spacing w:val="10"/>
          <w:sz w:val="22"/>
        </w:rPr>
        <w:t> </w:t>
      </w:r>
      <w:r>
        <w:rPr>
          <w:color w:val="38333A"/>
          <w:sz w:val="22"/>
        </w:rPr>
        <w:t>o</w:t>
      </w:r>
      <w:r>
        <w:rPr>
          <w:color w:val="38333A"/>
          <w:spacing w:val="8"/>
          <w:sz w:val="22"/>
        </w:rPr>
        <w:t> </w:t>
      </w:r>
      <w:r>
        <w:rPr>
          <w:color w:val="38333A"/>
          <w:sz w:val="22"/>
        </w:rPr>
        <w:t>cualquier</w:t>
      </w:r>
      <w:r>
        <w:rPr>
          <w:color w:val="38333A"/>
          <w:spacing w:val="8"/>
          <w:sz w:val="22"/>
        </w:rPr>
        <w:t> </w:t>
      </w:r>
      <w:r>
        <w:rPr>
          <w:color w:val="38333A"/>
          <w:sz w:val="22"/>
        </w:rPr>
        <w:t>otra</w:t>
      </w:r>
      <w:r>
        <w:rPr>
          <w:color w:val="38333A"/>
          <w:spacing w:val="-47"/>
          <w:sz w:val="22"/>
        </w:rPr>
        <w:t> </w:t>
      </w:r>
      <w:r>
        <w:rPr>
          <w:color w:val="38333A"/>
          <w:sz w:val="22"/>
        </w:rPr>
        <w:t>habilitación</w:t>
      </w:r>
      <w:r>
        <w:rPr>
          <w:color w:val="38333A"/>
          <w:spacing w:val="-2"/>
          <w:sz w:val="22"/>
        </w:rPr>
        <w:t> </w:t>
      </w:r>
      <w:r>
        <w:rPr>
          <w:color w:val="38333A"/>
          <w:sz w:val="22"/>
        </w:rPr>
        <w:t>precisa</w:t>
      </w:r>
      <w:r>
        <w:rPr>
          <w:color w:val="38333A"/>
          <w:spacing w:val="-2"/>
          <w:sz w:val="22"/>
        </w:rPr>
        <w:t> </w:t>
      </w:r>
      <w:r>
        <w:rPr>
          <w:color w:val="38333A"/>
          <w:sz w:val="22"/>
        </w:rPr>
        <w:t>para el</w:t>
      </w:r>
      <w:r>
        <w:rPr>
          <w:color w:val="38333A"/>
          <w:spacing w:val="-2"/>
          <w:sz w:val="22"/>
        </w:rPr>
        <w:t> </w:t>
      </w:r>
      <w:r>
        <w:rPr>
          <w:color w:val="38333A"/>
          <w:sz w:val="22"/>
        </w:rPr>
        <w:t>desempeño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-1"/>
          <w:sz w:val="22"/>
        </w:rPr>
        <w:t> </w:t>
      </w:r>
      <w:r>
        <w:rPr>
          <w:color w:val="38333A"/>
          <w:sz w:val="22"/>
        </w:rPr>
        <w:t>sus funciones profesionales.</w:t>
      </w:r>
    </w:p>
    <w:p>
      <w:pPr>
        <w:pStyle w:val="ListParagraph"/>
        <w:numPr>
          <w:ilvl w:val="0"/>
          <w:numId w:val="4"/>
        </w:numPr>
        <w:tabs>
          <w:tab w:pos="1720" w:val="left" w:leader="none"/>
        </w:tabs>
        <w:spacing w:line="240" w:lineRule="auto" w:before="0" w:after="0"/>
        <w:ind w:left="1720" w:right="1002" w:hanging="360"/>
        <w:jc w:val="both"/>
        <w:rPr>
          <w:rFonts w:ascii="Symbol" w:hAnsi="Symbol"/>
          <w:sz w:val="22"/>
        </w:rPr>
      </w:pPr>
      <w:r>
        <w:rPr>
          <w:color w:val="38333A"/>
          <w:sz w:val="22"/>
        </w:rPr>
        <w:t>Acudir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al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trabajo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desempeñarlo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bajo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los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efectos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alcohol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sustancias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estupefacientes</w:t>
      </w:r>
      <w:r>
        <w:rPr>
          <w:color w:val="38333A"/>
          <w:spacing w:val="-3"/>
          <w:sz w:val="22"/>
        </w:rPr>
        <w:t> </w:t>
      </w:r>
      <w:r>
        <w:rPr>
          <w:color w:val="38333A"/>
          <w:sz w:val="22"/>
        </w:rPr>
        <w:t>o</w:t>
      </w:r>
      <w:r>
        <w:rPr>
          <w:color w:val="38333A"/>
          <w:spacing w:val="-2"/>
          <w:sz w:val="22"/>
        </w:rPr>
        <w:t> </w:t>
      </w:r>
      <w:r>
        <w:rPr>
          <w:color w:val="38333A"/>
          <w:sz w:val="22"/>
        </w:rPr>
        <w:t>psicotrópicas.</w:t>
      </w:r>
    </w:p>
    <w:p>
      <w:pPr>
        <w:pStyle w:val="ListParagraph"/>
        <w:numPr>
          <w:ilvl w:val="0"/>
          <w:numId w:val="4"/>
        </w:numPr>
        <w:tabs>
          <w:tab w:pos="1720" w:val="left" w:leader="none"/>
        </w:tabs>
        <w:spacing w:line="240" w:lineRule="auto" w:before="0" w:after="0"/>
        <w:ind w:left="1720" w:right="1002" w:hanging="360"/>
        <w:jc w:val="both"/>
        <w:rPr>
          <w:rFonts w:ascii="Symbol" w:hAnsi="Symbol"/>
          <w:sz w:val="22"/>
        </w:rPr>
      </w:pPr>
      <w:r>
        <w:rPr>
          <w:color w:val="38333A"/>
          <w:sz w:val="22"/>
        </w:rPr>
        <w:t>Cualquier conducta negligente o intencionada que ponga en riesgo la seguridad física 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integridad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propia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o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de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otras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personas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(compañeros, viajeros,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peatones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u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otros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conductores,</w:t>
      </w:r>
      <w:r>
        <w:rPr>
          <w:color w:val="38333A"/>
          <w:spacing w:val="-2"/>
          <w:sz w:val="22"/>
        </w:rPr>
        <w:t> </w:t>
      </w:r>
      <w:r>
        <w:rPr>
          <w:color w:val="38333A"/>
          <w:sz w:val="22"/>
        </w:rPr>
        <w:t>terceros en</w:t>
      </w:r>
      <w:r>
        <w:rPr>
          <w:color w:val="38333A"/>
          <w:spacing w:val="-5"/>
          <w:sz w:val="22"/>
        </w:rPr>
        <w:t> </w:t>
      </w:r>
      <w:r>
        <w:rPr>
          <w:color w:val="38333A"/>
          <w:sz w:val="22"/>
        </w:rPr>
        <w:t>general)</w:t>
      </w:r>
      <w:r>
        <w:rPr>
          <w:color w:val="38333A"/>
          <w:spacing w:val="-2"/>
          <w:sz w:val="22"/>
        </w:rPr>
        <w:t> </w:t>
      </w:r>
      <w:r>
        <w:rPr>
          <w:color w:val="38333A"/>
          <w:sz w:val="22"/>
        </w:rPr>
        <w:t>o de</w:t>
      </w:r>
      <w:r>
        <w:rPr>
          <w:color w:val="38333A"/>
          <w:spacing w:val="1"/>
          <w:sz w:val="22"/>
        </w:rPr>
        <w:t> </w:t>
      </w:r>
      <w:r>
        <w:rPr>
          <w:color w:val="38333A"/>
          <w:sz w:val="22"/>
        </w:rPr>
        <w:t>activos</w:t>
      </w:r>
      <w:r>
        <w:rPr>
          <w:color w:val="38333A"/>
          <w:spacing w:val="-3"/>
          <w:sz w:val="22"/>
        </w:rPr>
        <w:t> </w:t>
      </w:r>
      <w:r>
        <w:rPr>
          <w:color w:val="38333A"/>
          <w:sz w:val="22"/>
        </w:rPr>
        <w:t>de la</w:t>
      </w:r>
      <w:r>
        <w:rPr>
          <w:color w:val="38333A"/>
          <w:spacing w:val="-2"/>
          <w:sz w:val="22"/>
        </w:rPr>
        <w:t> </w:t>
      </w:r>
      <w:r>
        <w:rPr>
          <w:color w:val="38333A"/>
          <w:sz w:val="22"/>
        </w:rPr>
        <w:t>empresa.</w:t>
      </w:r>
    </w:p>
    <w:p>
      <w:pPr>
        <w:pStyle w:val="BodyText"/>
      </w:pPr>
    </w:p>
    <w:p>
      <w:pPr>
        <w:pStyle w:val="BodyText"/>
      </w:pPr>
    </w:p>
    <w:p>
      <w:pPr>
        <w:pStyle w:val="Heading1"/>
        <w:numPr>
          <w:ilvl w:val="0"/>
          <w:numId w:val="2"/>
        </w:numPr>
        <w:tabs>
          <w:tab w:pos="1515" w:val="left" w:leader="none"/>
        </w:tabs>
        <w:spacing w:line="240" w:lineRule="auto" w:before="1" w:after="0"/>
        <w:ind w:left="1000" w:right="1002" w:firstLine="0"/>
        <w:jc w:val="left"/>
      </w:pPr>
      <w:bookmarkStart w:name="_TOC_250002" w:id="35"/>
      <w:r>
        <w:rPr/>
        <w:t>POLÍTICA</w:t>
      </w:r>
      <w:r>
        <w:rPr>
          <w:spacing w:val="30"/>
        </w:rPr>
        <w:t> </w:t>
      </w:r>
      <w:r>
        <w:rPr/>
        <w:t>DISCIPLINARIA.</w:t>
      </w:r>
      <w:r>
        <w:rPr>
          <w:spacing w:val="28"/>
        </w:rPr>
        <w:t> </w:t>
      </w:r>
      <w:r>
        <w:rPr/>
        <w:t>CONSECUENCIAS</w:t>
      </w:r>
      <w:r>
        <w:rPr>
          <w:spacing w:val="30"/>
        </w:rPr>
        <w:t> </w:t>
      </w:r>
      <w:r>
        <w:rPr/>
        <w:t>DEL</w:t>
      </w:r>
      <w:r>
        <w:rPr>
          <w:spacing w:val="32"/>
        </w:rPr>
        <w:t> </w:t>
      </w:r>
      <w:r>
        <w:rPr/>
        <w:t>INCUMPLIMINETO</w:t>
      </w:r>
      <w:r>
        <w:rPr>
          <w:spacing w:val="-61"/>
        </w:rPr>
        <w:t> </w:t>
      </w:r>
      <w:r>
        <w:rPr/>
        <w:t>DEL PRESENTE</w:t>
      </w:r>
      <w:r>
        <w:rPr>
          <w:spacing w:val="-2"/>
        </w:rPr>
        <w:t> </w:t>
      </w:r>
      <w:bookmarkEnd w:id="35"/>
      <w:r>
        <w:rPr/>
        <w:t>CÓDIGO ÉTICO</w:t>
      </w:r>
    </w:p>
    <w:p>
      <w:pPr>
        <w:pStyle w:val="BodyText"/>
        <w:spacing w:before="9"/>
        <w:rPr>
          <w:b/>
          <w:sz w:val="21"/>
        </w:rPr>
      </w:pPr>
    </w:p>
    <w:p>
      <w:pPr>
        <w:pStyle w:val="BodyText"/>
        <w:spacing w:before="1"/>
        <w:ind w:left="1000" w:right="1001"/>
        <w:jc w:val="both"/>
      </w:pPr>
      <w:r>
        <w:rPr/>
        <w:t>Sin perjuicio de los efectos que tengan en el ámbito penal, las prácticas cuya existencia se haya</w:t>
      </w:r>
      <w:r>
        <w:rPr>
          <w:spacing w:val="1"/>
        </w:rPr>
        <w:t> </w:t>
      </w:r>
      <w:r>
        <w:rPr/>
        <w:t>demostrado como cierta, la identificación, por parte del Comité de Compliance, de conductas</w:t>
      </w:r>
      <w:r>
        <w:rPr>
          <w:spacing w:val="1"/>
        </w:rPr>
        <w:t> </w:t>
      </w:r>
      <w:r>
        <w:rPr/>
        <w:t>que estuvieran tipificadas en la normativa laboral de aplicación (Estatuto de l@s Trabajador@s,</w:t>
      </w:r>
      <w:r>
        <w:rPr>
          <w:spacing w:val="-47"/>
        </w:rPr>
        <w:t> </w:t>
      </w:r>
      <w:r>
        <w:rPr/>
        <w:t>Convenio Colectivo o Laudo, etc.) como susceptibles de sanción, implicará el inicio por parte de</w:t>
      </w:r>
      <w:r>
        <w:rPr>
          <w:spacing w:val="-47"/>
        </w:rPr>
        <w:t> </w:t>
      </w:r>
      <w:r>
        <w:rPr/>
        <w:t>la Dirección de Recursos Humanos del pertinente proceso disciplinario contra la persona o</w:t>
      </w:r>
      <w:r>
        <w:rPr>
          <w:spacing w:val="1"/>
        </w:rPr>
        <w:t> </w:t>
      </w:r>
      <w:r>
        <w:rPr/>
        <w:t>personas</w:t>
      </w:r>
      <w:r>
        <w:rPr>
          <w:spacing w:val="-1"/>
        </w:rPr>
        <w:t> </w:t>
      </w:r>
      <w:r>
        <w:rPr/>
        <w:t>de quienes</w:t>
      </w:r>
      <w:r>
        <w:rPr>
          <w:spacing w:val="-3"/>
        </w:rPr>
        <w:t> </w:t>
      </w:r>
      <w:r>
        <w:rPr/>
        <w:t>se haya</w:t>
      </w:r>
      <w:r>
        <w:rPr>
          <w:spacing w:val="-2"/>
        </w:rPr>
        <w:t> </w:t>
      </w:r>
      <w:r>
        <w:rPr/>
        <w:t>acreditado la implicación</w:t>
      </w:r>
      <w:r>
        <w:rPr>
          <w:spacing w:val="-2"/>
        </w:rPr>
        <w:t> </w:t>
      </w:r>
      <w:r>
        <w:rPr/>
        <w:t>en</w:t>
      </w:r>
      <w:r>
        <w:rPr>
          <w:spacing w:val="-1"/>
        </w:rPr>
        <w:t> </w:t>
      </w:r>
      <w:r>
        <w:rPr/>
        <w:t>dichas</w:t>
      </w:r>
      <w:r>
        <w:rPr>
          <w:spacing w:val="-1"/>
        </w:rPr>
        <w:t> </w:t>
      </w:r>
      <w:r>
        <w:rPr/>
        <w:t>conductas.</w:t>
      </w:r>
    </w:p>
    <w:p>
      <w:pPr>
        <w:pStyle w:val="BodyText"/>
        <w:spacing w:before="1"/>
      </w:pPr>
    </w:p>
    <w:p>
      <w:pPr>
        <w:pStyle w:val="BodyText"/>
        <w:ind w:left="1000" w:right="1000"/>
        <w:jc w:val="both"/>
      </w:pPr>
      <w:r>
        <w:rPr/>
        <w:t>Este proceso se iniciará con la apertura, cuando sea necesario, de acuerdo a la norma de</w:t>
      </w:r>
      <w:r>
        <w:rPr>
          <w:spacing w:val="1"/>
        </w:rPr>
        <w:t> </w:t>
      </w:r>
      <w:r>
        <w:rPr/>
        <w:t>referencia, del correspondiente expediente, y tras su tramitación, si procediera, se aplicará la</w:t>
      </w:r>
      <w:r>
        <w:rPr>
          <w:spacing w:val="1"/>
        </w:rPr>
        <w:t> </w:t>
      </w:r>
      <w:r>
        <w:rPr/>
        <w:t>sanción laboral de acuerdo a la legalidad y a criterios organizativos internos. No se tolerará</w:t>
      </w:r>
      <w:r>
        <w:rPr>
          <w:spacing w:val="1"/>
        </w:rPr>
        <w:t> </w:t>
      </w:r>
      <w:r>
        <w:rPr/>
        <w:t>ningún incumplimiento del Código. Las acciones u omisiones, que constituyan incumplimientos</w:t>
      </w:r>
      <w:r>
        <w:rPr>
          <w:spacing w:val="1"/>
        </w:rPr>
        <w:t> </w:t>
      </w:r>
      <w:r>
        <w:rPr/>
        <w:t>graves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muy</w:t>
      </w:r>
      <w:r>
        <w:rPr>
          <w:spacing w:val="1"/>
        </w:rPr>
        <w:t> </w:t>
      </w:r>
      <w:r>
        <w:rPr/>
        <w:t>graves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previsiones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Código,</w:t>
      </w:r>
      <w:r>
        <w:rPr>
          <w:spacing w:val="1"/>
        </w:rPr>
        <w:t> </w:t>
      </w:r>
      <w:r>
        <w:rPr/>
        <w:t>podrán</w:t>
      </w:r>
      <w:r>
        <w:rPr>
          <w:spacing w:val="1"/>
        </w:rPr>
        <w:t> </w:t>
      </w:r>
      <w:r>
        <w:rPr/>
        <w:t>ser</w:t>
      </w:r>
      <w:r>
        <w:rPr>
          <w:spacing w:val="1"/>
        </w:rPr>
        <w:t> </w:t>
      </w:r>
      <w:r>
        <w:rPr/>
        <w:t>consideradas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/>
        <w:t>faltas</w:t>
      </w:r>
      <w:r>
        <w:rPr>
          <w:spacing w:val="1"/>
        </w:rPr>
        <w:t> </w:t>
      </w:r>
      <w:r>
        <w:rPr/>
        <w:t>laborales, y ser sancionadas como tales de acuerdo con la tipificación y graduación de las</w:t>
      </w:r>
      <w:r>
        <w:rPr>
          <w:spacing w:val="1"/>
        </w:rPr>
        <w:t> </w:t>
      </w:r>
      <w:r>
        <w:rPr/>
        <w:t>mismas,</w:t>
      </w:r>
      <w:r>
        <w:rPr>
          <w:spacing w:val="-1"/>
        </w:rPr>
        <w:t> </w:t>
      </w:r>
      <w:r>
        <w:rPr/>
        <w:t>reguladas en</w:t>
      </w:r>
      <w:r>
        <w:rPr>
          <w:spacing w:val="-1"/>
        </w:rPr>
        <w:t> </w:t>
      </w:r>
      <w:r>
        <w:rPr/>
        <w:t>los Convenios</w:t>
      </w:r>
      <w:r>
        <w:rPr>
          <w:spacing w:val="2"/>
        </w:rPr>
        <w:t> </w:t>
      </w:r>
      <w:r>
        <w:rPr/>
        <w:t>Colectivos</w:t>
      </w:r>
      <w:r>
        <w:rPr>
          <w:spacing w:val="-2"/>
        </w:rPr>
        <w:t> </w:t>
      </w:r>
      <w:r>
        <w:rPr/>
        <w:t>aplicables,</w:t>
      </w:r>
      <w:r>
        <w:rPr>
          <w:spacing w:val="-3"/>
        </w:rPr>
        <w:t> </w:t>
      </w:r>
      <w:r>
        <w:rPr/>
        <w:t>o en</w:t>
      </w:r>
      <w:r>
        <w:rPr>
          <w:spacing w:val="-1"/>
        </w:rPr>
        <w:t> </w:t>
      </w:r>
      <w:r>
        <w:rPr/>
        <w:t>la</w:t>
      </w:r>
      <w:r>
        <w:rPr>
          <w:spacing w:val="-4"/>
        </w:rPr>
        <w:t> </w:t>
      </w:r>
      <w:r>
        <w:rPr/>
        <w:t>legislación</w:t>
      </w:r>
      <w:r>
        <w:rPr>
          <w:spacing w:val="-3"/>
        </w:rPr>
        <w:t> </w:t>
      </w:r>
      <w:r>
        <w:rPr/>
        <w:t>vigente.</w:t>
      </w:r>
    </w:p>
    <w:p>
      <w:pPr>
        <w:pStyle w:val="BodyText"/>
      </w:pPr>
    </w:p>
    <w:p>
      <w:pPr>
        <w:pStyle w:val="BodyText"/>
        <w:ind w:left="1000" w:right="1000"/>
        <w:jc w:val="both"/>
      </w:pPr>
      <w:r>
        <w:rPr/>
        <w:t>Cualquier violación del Código puede implicar, además, el incumplimiento de la legislación</w:t>
      </w:r>
      <w:r>
        <w:rPr>
          <w:spacing w:val="1"/>
        </w:rPr>
        <w:t> </w:t>
      </w:r>
      <w:r>
        <w:rPr/>
        <w:t>vigente, de manera que los responsables podrán ser declarados como tales desde un punto de</w:t>
      </w:r>
      <w:r>
        <w:rPr>
          <w:spacing w:val="1"/>
        </w:rPr>
        <w:t> </w:t>
      </w:r>
      <w:r>
        <w:rPr/>
        <w:t>vista</w:t>
      </w:r>
      <w:r>
        <w:rPr>
          <w:spacing w:val="-4"/>
        </w:rPr>
        <w:t> </w:t>
      </w:r>
      <w:r>
        <w:rPr/>
        <w:t>civil, penal y/o administrativo.</w:t>
      </w:r>
    </w:p>
    <w:p>
      <w:pPr>
        <w:pStyle w:val="BodyText"/>
      </w:pPr>
    </w:p>
    <w:p>
      <w:pPr>
        <w:pStyle w:val="BodyText"/>
        <w:spacing w:before="11"/>
        <w:rPr>
          <w:sz w:val="21"/>
        </w:rPr>
      </w:pPr>
    </w:p>
    <w:p>
      <w:pPr>
        <w:pStyle w:val="Heading1"/>
        <w:numPr>
          <w:ilvl w:val="0"/>
          <w:numId w:val="2"/>
        </w:numPr>
        <w:tabs>
          <w:tab w:pos="1420" w:val="left" w:leader="none"/>
        </w:tabs>
        <w:spacing w:line="240" w:lineRule="auto" w:before="0" w:after="0"/>
        <w:ind w:left="1419" w:right="0" w:hanging="420"/>
        <w:jc w:val="left"/>
      </w:pPr>
      <w:bookmarkStart w:name="_TOC_250001" w:id="36"/>
      <w:r>
        <w:rPr/>
        <w:t>COMUNICACIÓN</w:t>
      </w:r>
      <w:r>
        <w:rPr>
          <w:spacing w:val="-2"/>
        </w:rPr>
        <w:t> </w:t>
      </w:r>
      <w:r>
        <w:rPr/>
        <w:t>Y</w:t>
      </w:r>
      <w:r>
        <w:rPr>
          <w:spacing w:val="1"/>
        </w:rPr>
        <w:t> </w:t>
      </w:r>
      <w:r>
        <w:rPr/>
        <w:t>DIFUSIÓN</w:t>
      </w:r>
      <w:r>
        <w:rPr>
          <w:spacing w:val="-2"/>
        </w:rPr>
        <w:t> </w:t>
      </w:r>
      <w:r>
        <w:rPr/>
        <w:t>DEL</w:t>
      </w:r>
      <w:r>
        <w:rPr>
          <w:spacing w:val="1"/>
        </w:rPr>
        <w:t> </w:t>
      </w:r>
      <w:r>
        <w:rPr/>
        <w:t>CÓDIGO</w:t>
      </w:r>
      <w:r>
        <w:rPr>
          <w:spacing w:val="1"/>
        </w:rPr>
        <w:t> </w:t>
      </w:r>
      <w:bookmarkEnd w:id="36"/>
      <w:r>
        <w:rPr/>
        <w:t>ÉTICO</w:t>
      </w:r>
    </w:p>
    <w:p>
      <w:pPr>
        <w:pStyle w:val="BodyText"/>
        <w:spacing w:before="1"/>
        <w:rPr>
          <w:b/>
        </w:rPr>
      </w:pPr>
    </w:p>
    <w:p>
      <w:pPr>
        <w:pStyle w:val="BodyText"/>
        <w:spacing w:before="1"/>
        <w:ind w:left="1000" w:right="1003"/>
        <w:jc w:val="both"/>
      </w:pPr>
      <w:r>
        <w:rPr/>
        <w:t>La Dirección General de la compañía comunicará y difundirá entre los empleados, directivos y</w:t>
      </w:r>
      <w:r>
        <w:rPr>
          <w:spacing w:val="1"/>
        </w:rPr>
        <w:t> </w:t>
      </w:r>
      <w:r>
        <w:rPr/>
        <w:t>administradores de GRUPO 1844 el presente Código Ético. Asimismo, el presente Código Ético</w:t>
      </w:r>
      <w:r>
        <w:rPr>
          <w:spacing w:val="1"/>
        </w:rPr>
        <w:t> </w:t>
      </w:r>
      <w:r>
        <w:rPr/>
        <w:t>se</w:t>
      </w:r>
      <w:r>
        <w:rPr>
          <w:spacing w:val="23"/>
        </w:rPr>
        <w:t> </w:t>
      </w:r>
      <w:r>
        <w:rPr/>
        <w:t>encuentra</w:t>
      </w:r>
      <w:r>
        <w:rPr>
          <w:spacing w:val="22"/>
        </w:rPr>
        <w:t> </w:t>
      </w:r>
      <w:r>
        <w:rPr/>
        <w:t>a</w:t>
      </w:r>
      <w:r>
        <w:rPr>
          <w:spacing w:val="24"/>
        </w:rPr>
        <w:t> </w:t>
      </w:r>
      <w:r>
        <w:rPr/>
        <w:t>disposición</w:t>
      </w:r>
      <w:r>
        <w:rPr>
          <w:spacing w:val="22"/>
        </w:rPr>
        <w:t> </w:t>
      </w:r>
      <w:r>
        <w:rPr/>
        <w:t>de</w:t>
      </w:r>
      <w:r>
        <w:rPr>
          <w:spacing w:val="22"/>
        </w:rPr>
        <w:t> </w:t>
      </w:r>
      <w:r>
        <w:rPr/>
        <w:t>los</w:t>
      </w:r>
      <w:r>
        <w:rPr>
          <w:spacing w:val="19"/>
        </w:rPr>
        <w:t> </w:t>
      </w:r>
      <w:r>
        <w:rPr/>
        <w:t>miembros</w:t>
      </w:r>
      <w:r>
        <w:rPr>
          <w:spacing w:val="24"/>
        </w:rPr>
        <w:t> </w:t>
      </w:r>
      <w:r>
        <w:rPr/>
        <w:t>del</w:t>
      </w:r>
      <w:r>
        <w:rPr>
          <w:spacing w:val="23"/>
        </w:rPr>
        <w:t> </w:t>
      </w:r>
      <w:r>
        <w:rPr/>
        <w:t>Grupo,</w:t>
      </w:r>
      <w:r>
        <w:rPr>
          <w:spacing w:val="24"/>
        </w:rPr>
        <w:t> </w:t>
      </w:r>
      <w:r>
        <w:rPr/>
        <w:t>así</w:t>
      </w:r>
      <w:r>
        <w:rPr>
          <w:spacing w:val="24"/>
        </w:rPr>
        <w:t> </w:t>
      </w:r>
      <w:r>
        <w:rPr/>
        <w:t>como</w:t>
      </w:r>
      <w:r>
        <w:rPr>
          <w:spacing w:val="26"/>
        </w:rPr>
        <w:t> </w:t>
      </w:r>
      <w:r>
        <w:rPr/>
        <w:t>de</w:t>
      </w:r>
      <w:r>
        <w:rPr>
          <w:spacing w:val="29"/>
        </w:rPr>
        <w:t> </w:t>
      </w:r>
      <w:r>
        <w:rPr/>
        <w:t>los</w:t>
      </w:r>
      <w:r>
        <w:rPr>
          <w:spacing w:val="20"/>
        </w:rPr>
        <w:t> </w:t>
      </w:r>
      <w:r>
        <w:rPr/>
        <w:t>socios</w:t>
      </w:r>
      <w:r>
        <w:rPr>
          <w:spacing w:val="24"/>
        </w:rPr>
        <w:t> </w:t>
      </w:r>
      <w:r>
        <w:rPr/>
        <w:t>de</w:t>
      </w:r>
      <w:r>
        <w:rPr>
          <w:spacing w:val="22"/>
        </w:rPr>
        <w:t> </w:t>
      </w:r>
      <w:r>
        <w:rPr/>
        <w:t>negocio</w:t>
      </w:r>
      <w:r>
        <w:rPr>
          <w:spacing w:val="25"/>
        </w:rPr>
        <w:t> </w:t>
      </w:r>
      <w:r>
        <w:rPr/>
        <w:t>al</w:t>
      </w:r>
    </w:p>
    <w:p>
      <w:pPr>
        <w:spacing w:after="0"/>
        <w:jc w:val="both"/>
        <w:sectPr>
          <w:pgSz w:w="11910" w:h="16840"/>
          <w:pgMar w:header="0" w:footer="188" w:top="1580" w:bottom="460" w:left="680" w:right="680"/>
        </w:sectPr>
      </w:pPr>
    </w:p>
    <w:p>
      <w:pPr>
        <w:pStyle w:val="BodyText"/>
        <w:spacing w:before="4"/>
        <w:rPr>
          <w:sz w:val="15"/>
        </w:rPr>
      </w:pPr>
    </w:p>
    <w:p>
      <w:pPr>
        <w:pStyle w:val="BodyText"/>
        <w:tabs>
          <w:tab w:pos="2295" w:val="left" w:leader="none"/>
          <w:tab w:pos="3385" w:val="left" w:leader="none"/>
          <w:tab w:pos="3826" w:val="left" w:leader="none"/>
          <w:tab w:pos="4199" w:val="left" w:leader="none"/>
          <w:tab w:pos="5010" w:val="left" w:leader="none"/>
          <w:tab w:pos="5608" w:val="left" w:leader="none"/>
          <w:tab w:pos="6853" w:val="left" w:leader="none"/>
          <w:tab w:pos="7344" w:val="left" w:leader="none"/>
          <w:tab w:pos="8124" w:val="left" w:leader="none"/>
        </w:tabs>
        <w:spacing w:before="57"/>
        <w:ind w:left="1000" w:right="1003"/>
      </w:pPr>
      <w:r>
        <w:rPr/>
        <w:t>encontrarse</w:t>
        <w:tab/>
        <w:t>publicado</w:t>
        <w:tab/>
        <w:t>en</w:t>
        <w:tab/>
        <w:t>la</w:t>
        <w:tab/>
        <w:t>página</w:t>
        <w:tab/>
        <w:t>web</w:t>
        <w:tab/>
        <w:t>corporativa</w:t>
        <w:tab/>
        <w:t>del</w:t>
        <w:tab/>
        <w:t>Grupo</w:t>
        <w:tab/>
      </w:r>
      <w:r>
        <w:rPr>
          <w:spacing w:val="-1"/>
        </w:rPr>
        <w:t>(</w:t>
      </w:r>
      <w:r>
        <w:rPr>
          <w:color w:val="0000FF"/>
          <w:spacing w:val="-1"/>
          <w:u w:val="single" w:color="0000FF"/>
        </w:rPr>
        <w:t>https://GRUPO</w:t>
      </w:r>
      <w:r>
        <w:rPr>
          <w:color w:val="0000FF"/>
          <w:spacing w:val="-47"/>
        </w:rPr>
        <w:t> </w:t>
      </w:r>
      <w:r>
        <w:rPr>
          <w:color w:val="0000FF"/>
          <w:u w:val="single" w:color="0000FF"/>
        </w:rPr>
        <w:t>1844.com/codigo-etico</w:t>
      </w:r>
      <w:r>
        <w:rPr/>
        <w:t>)</w:t>
      </w:r>
      <w:r>
        <w:rPr>
          <w:spacing w:val="-3"/>
        </w:rPr>
        <w:t> </w:t>
      </w:r>
      <w:r>
        <w:rPr/>
        <w:t>y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Portal</w:t>
      </w:r>
      <w:r>
        <w:rPr>
          <w:spacing w:val="-2"/>
        </w:rPr>
        <w:t> </w:t>
      </w:r>
      <w:r>
        <w:rPr/>
        <w:t>del</w:t>
      </w:r>
      <w:r>
        <w:rPr>
          <w:spacing w:val="-1"/>
        </w:rPr>
        <w:t> </w:t>
      </w:r>
      <w:r>
        <w:rPr/>
        <w:t>Empleado,</w:t>
      </w:r>
      <w:r>
        <w:rPr>
          <w:spacing w:val="1"/>
        </w:rPr>
        <w:t> </w:t>
      </w:r>
      <w:r>
        <w:rPr/>
        <w:t>dentro</w:t>
      </w:r>
      <w:r>
        <w:rPr>
          <w:spacing w:val="2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carpeta</w:t>
      </w:r>
      <w:r>
        <w:rPr>
          <w:spacing w:val="-2"/>
        </w:rPr>
        <w:t> </w:t>
      </w:r>
      <w:r>
        <w:rPr/>
        <w:t>“Compliance”.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pStyle w:val="Heading1"/>
        <w:numPr>
          <w:ilvl w:val="0"/>
          <w:numId w:val="2"/>
        </w:numPr>
        <w:tabs>
          <w:tab w:pos="1420" w:val="left" w:leader="none"/>
        </w:tabs>
        <w:spacing w:line="240" w:lineRule="auto" w:before="44" w:after="0"/>
        <w:ind w:left="1419" w:right="0" w:hanging="420"/>
        <w:jc w:val="left"/>
      </w:pPr>
      <w:bookmarkStart w:name="_TOC_250000" w:id="37"/>
      <w:r>
        <w:rPr/>
        <w:t>APROBACIÓN,</w:t>
      </w:r>
      <w:r>
        <w:rPr>
          <w:spacing w:val="-1"/>
        </w:rPr>
        <w:t> </w:t>
      </w:r>
      <w:r>
        <w:rPr/>
        <w:t>ACTUALIZACIÓN</w:t>
      </w:r>
      <w:r>
        <w:rPr>
          <w:spacing w:val="-1"/>
        </w:rPr>
        <w:t> </w:t>
      </w:r>
      <w:r>
        <w:rPr/>
        <w:t>Y</w:t>
      </w:r>
      <w:r>
        <w:rPr>
          <w:spacing w:val="1"/>
        </w:rPr>
        <w:t> </w:t>
      </w:r>
      <w:r>
        <w:rPr/>
        <w:t>ENTRADA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bookmarkEnd w:id="37"/>
      <w:r>
        <w:rPr/>
        <w:t>VIGOR</w:t>
      </w: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1000" w:right="999"/>
        <w:jc w:val="both"/>
      </w:pPr>
      <w:r>
        <w:rPr/>
        <w:t>El Código Ético fue aprobado el 29 de junio de 2022. Adicionalmente, se llevó a cabo una nueva</w:t>
      </w:r>
      <w:r>
        <w:rPr>
          <w:spacing w:val="-47"/>
        </w:rPr>
        <w:t> </w:t>
      </w:r>
      <w:r>
        <w:rPr/>
        <w:t>actualización del mismo durante los meses de mayo a septiembre de 2023 por el Comité de</w:t>
      </w:r>
      <w:r>
        <w:rPr>
          <w:spacing w:val="1"/>
        </w:rPr>
        <w:t> </w:t>
      </w:r>
      <w:r>
        <w:rPr/>
        <w:t>Compliance el cual fue aprobado por la Alta Dirección en el mes de noviembre de 2023 y por el</w:t>
      </w:r>
      <w:r>
        <w:rPr>
          <w:spacing w:val="1"/>
        </w:rPr>
        <w:t> </w:t>
      </w:r>
      <w:r>
        <w:rPr/>
        <w:t>Consejo de Administración el 9 de febrero de 2024. Se aprueba su entrada en vigor y su</w:t>
      </w:r>
      <w:r>
        <w:rPr>
          <w:spacing w:val="1"/>
        </w:rPr>
        <w:t> </w:t>
      </w:r>
      <w:r>
        <w:rPr/>
        <w:t>difusión.</w:t>
      </w:r>
    </w:p>
    <w:p>
      <w:pPr>
        <w:spacing w:after="0"/>
        <w:jc w:val="both"/>
        <w:sectPr>
          <w:pgSz w:w="11910" w:h="16840"/>
          <w:pgMar w:header="0" w:footer="188" w:top="1580" w:bottom="460" w:left="680" w:right="680"/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7065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564" cy="10221467"/>
            <wp:effectExtent l="0" t="0" r="0" b="0"/>
            <wp:wrapNone/>
            <wp:docPr id="7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221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header="0" w:footer="188" w:top="1580" w:bottom="380" w:left="680" w:right="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Calibri">
    <w:altName w:val="Calibri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50.87999pt;margin-top:817.519653pt;width:95.2pt;height:13.05pt;mso-position-horizontal-relative:page;mso-position-vertical-relative:page;z-index:-16252928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0"/>
                  </w:rPr>
                  <w:t>Enero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de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2024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–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pag.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8pt;margin-top:817.519653pt;width:98.8pt;height:13.05pt;mso-position-horizontal-relative:page;mso-position-vertical-relative:page;z-index:-1625241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0"/>
                  </w:rPr>
                  <w:t>Enero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de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2024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–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pag.</w:t>
                </w:r>
                <w:r>
                  <w:rPr>
                    <w:sz w:val="22"/>
                  </w:rPr>
                  <w:t>10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8pt;margin-top:817.519653pt;width:100.8pt;height:13.05pt;mso-position-horizontal-relative:page;mso-position-vertical-relative:page;z-index:-1625190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0"/>
                  </w:rPr>
                  <w:t>Enero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de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2024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–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pag.</w:t>
                </w:r>
                <w:r>
                  <w:rPr>
                    <w:sz w:val="22"/>
                  </w:rPr>
                  <w:t>1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8pt;margin-top:817.519653pt;width:100.8pt;height:13.05pt;mso-position-horizontal-relative:page;mso-position-vertical-relative:page;z-index:-16251392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0"/>
                  </w:rPr>
                  <w:t>Enero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de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2024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–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pag.</w:t>
                </w:r>
                <w:r>
                  <w:rPr>
                    <w:sz w:val="22"/>
                  </w:rPr>
                  <w:t>1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248pt;margin-top:817.519653pt;width:100.8pt;height:13.05pt;mso-position-horizontal-relative:page;mso-position-vertical-relative:page;z-index:-16250880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0"/>
                  </w:rPr>
                  <w:t>Enero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de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2024</w:t>
                </w:r>
                <w:r>
                  <w:rPr>
                    <w:spacing w:val="-2"/>
                    <w:sz w:val="20"/>
                  </w:rPr>
                  <w:t> </w:t>
                </w:r>
                <w:r>
                  <w:rPr>
                    <w:sz w:val="20"/>
                  </w:rPr>
                  <w:t>–</w:t>
                </w:r>
                <w:r>
                  <w:rPr>
                    <w:spacing w:val="-1"/>
                    <w:sz w:val="20"/>
                  </w:rPr>
                  <w:t> </w:t>
                </w:r>
                <w:r>
                  <w:rPr>
                    <w:sz w:val="20"/>
                  </w:rPr>
                  <w:t>pag.</w:t>
                </w:r>
                <w:r>
                  <w:rPr>
                    <w:sz w:val="22"/>
                  </w:rPr>
                  <w:t>2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0"/>
      <w:numFmt w:val="bullet"/>
      <w:lvlText w:val=""/>
      <w:lvlJc w:val="left"/>
      <w:pPr>
        <w:ind w:left="1720" w:hanging="360"/>
      </w:pPr>
      <w:rPr>
        <w:rFonts w:hint="default"/>
        <w:w w:val="10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02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85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367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250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133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015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898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781" w:hanging="360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)"/>
      <w:lvlJc w:val="left"/>
      <w:pPr>
        <w:ind w:left="1719" w:hanging="720"/>
        <w:jc w:val="left"/>
      </w:pPr>
      <w:rPr>
        <w:rFonts w:hint="default" w:ascii="Calibri" w:hAnsi="Calibri" w:eastAsia="Calibri" w:cs="Calibri"/>
        <w:w w:val="100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602" w:hanging="72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85" w:hanging="7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367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250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133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015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898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781" w:hanging="720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277" w:hanging="278"/>
        <w:jc w:val="left"/>
      </w:pPr>
      <w:rPr>
        <w:rFonts w:hint="default" w:ascii="Calibri" w:hAnsi="Calibri" w:eastAsia="Calibri" w:cs="Calibri"/>
        <w:b/>
        <w:bCs/>
        <w:spacing w:val="-2"/>
        <w:w w:val="100"/>
        <w:sz w:val="28"/>
        <w:szCs w:val="28"/>
        <w:lang w:val="es-ES" w:eastAsia="en-US" w:bidi="ar-SA"/>
      </w:rPr>
    </w:lvl>
    <w:lvl w:ilvl="1">
      <w:start w:val="1"/>
      <w:numFmt w:val="lowerLetter"/>
      <w:lvlText w:val="%2)"/>
      <w:lvlJc w:val="left"/>
      <w:pPr>
        <w:ind w:left="1720" w:hanging="360"/>
        <w:jc w:val="left"/>
      </w:pPr>
      <w:rPr>
        <w:rFonts w:hint="default" w:ascii="Calibri" w:hAnsi="Calibri" w:eastAsia="Calibri" w:cs="Calibri"/>
        <w:w w:val="100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700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681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662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642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623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604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584" w:hanging="360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243" w:hanging="244"/>
        <w:jc w:val="left"/>
      </w:pPr>
      <w:rPr>
        <w:rFonts w:hint="default" w:ascii="Calibri" w:hAnsi="Calibri" w:eastAsia="Calibri" w:cs="Calibri"/>
        <w:b/>
        <w:bCs/>
        <w:w w:val="100"/>
        <w:sz w:val="24"/>
        <w:szCs w:val="2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170" w:hanging="24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01" w:hanging="24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031" w:hanging="24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962" w:hanging="24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893" w:hanging="24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823" w:hanging="24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754" w:hanging="24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685" w:hanging="244"/>
      </w:pPr>
      <w:rPr>
        <w:rFonts w:hint="default"/>
        <w:lang w:val="es-ES" w:eastAsia="en-US" w:bidi="ar-SA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s-ES" w:eastAsia="en-US" w:bidi="ar-SA"/>
    </w:rPr>
  </w:style>
  <w:style w:styleId="TOC1" w:type="paragraph">
    <w:name w:val="TOC 1"/>
    <w:basedOn w:val="Normal"/>
    <w:uiPriority w:val="1"/>
    <w:qFormat/>
    <w:pPr>
      <w:spacing w:before="122"/>
      <w:ind w:left="1243" w:hanging="244"/>
    </w:pPr>
    <w:rPr>
      <w:rFonts w:ascii="Calibri" w:hAnsi="Calibri" w:eastAsia="Calibri" w:cs="Calibri"/>
      <w:b/>
      <w:bCs/>
      <w:sz w:val="24"/>
      <w:szCs w:val="24"/>
      <w:lang w:val="es-ES" w:eastAsia="en-US" w:bidi="ar-SA"/>
    </w:rPr>
  </w:style>
  <w:style w:styleId="TOC2" w:type="paragraph">
    <w:name w:val="TOC 2"/>
    <w:basedOn w:val="Normal"/>
    <w:uiPriority w:val="1"/>
    <w:qFormat/>
    <w:pPr>
      <w:spacing w:before="124"/>
      <w:ind w:left="1220"/>
    </w:pPr>
    <w:rPr>
      <w:rFonts w:ascii="Calibri" w:hAnsi="Calibri" w:eastAsia="Calibri" w:cs="Calibri"/>
      <w:sz w:val="24"/>
      <w:szCs w:val="24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2"/>
      <w:szCs w:val="22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1277" w:hanging="278"/>
      <w:outlineLvl w:val="1"/>
    </w:pPr>
    <w:rPr>
      <w:rFonts w:ascii="Calibri" w:hAnsi="Calibri" w:eastAsia="Calibri" w:cs="Calibri"/>
      <w:b/>
      <w:bCs/>
      <w:sz w:val="28"/>
      <w:szCs w:val="28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1000"/>
      <w:jc w:val="both"/>
      <w:outlineLvl w:val="2"/>
    </w:pPr>
    <w:rPr>
      <w:rFonts w:ascii="Calibri" w:hAnsi="Calibri" w:eastAsia="Calibri" w:cs="Calibri"/>
      <w:b/>
      <w:bCs/>
      <w:sz w:val="22"/>
      <w:szCs w:val="22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1720" w:hanging="360"/>
    </w:pPr>
    <w:rPr>
      <w:rFonts w:ascii="Calibri" w:hAnsi="Calibri" w:eastAsia="Calibri" w:cs="Calibri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Calibri" w:hAnsi="Calibri" w:eastAsia="Calibri" w:cs="Calibri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footer" Target="footer1.xml"/><Relationship Id="rId7" Type="http://schemas.openxmlformats.org/officeDocument/2006/relationships/image" Target="media/image2.jpeg"/><Relationship Id="rId8" Type="http://schemas.openxmlformats.org/officeDocument/2006/relationships/footer" Target="footer2.xml"/><Relationship Id="rId9" Type="http://schemas.openxmlformats.org/officeDocument/2006/relationships/footer" Target="footer3.xml"/><Relationship Id="rId10" Type="http://schemas.openxmlformats.org/officeDocument/2006/relationships/footer" Target="footer4.xml"/><Relationship Id="rId11" Type="http://schemas.openxmlformats.org/officeDocument/2006/relationships/image" Target="media/image3.png"/><Relationship Id="rId12" Type="http://schemas.openxmlformats.org/officeDocument/2006/relationships/footer" Target="footer5.xml"/><Relationship Id="rId13" Type="http://schemas.openxmlformats.org/officeDocument/2006/relationships/hyperlink" Target="mailto:compliance@grupo1844.es" TargetMode="External"/><Relationship Id="rId14" Type="http://schemas.openxmlformats.org/officeDocument/2006/relationships/footer" Target="footer6.xml"/><Relationship Id="rId15" Type="http://schemas.openxmlformats.org/officeDocument/2006/relationships/image" Target="media/image4.jpeg"/><Relationship Id="rId16" Type="http://schemas.openxmlformats.org/officeDocument/2006/relationships/footer" Target="footer7.xml"/><Relationship Id="rId17" Type="http://schemas.openxmlformats.org/officeDocument/2006/relationships/image" Target="media/image5.jpeg"/><Relationship Id="rId18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Alicia</dc:creator>
  <dc:title>Microsoft Word - CODIGO DE CONDUCTA GRUPO 1844. modificado lenguaje no sexista</dc:title>
  <dcterms:created xsi:type="dcterms:W3CDTF">2024-02-08T15:18:16Z</dcterms:created>
  <dcterms:modified xsi:type="dcterms:W3CDTF">2024-02-08T15:18:16Z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2024-02-08T00:00:00Z</vt:filetime>
  </property>
  <property fmtid="{D5CDD505-2E9C-101B-9397-08002B2CF9AE}" pid="3" name="LastSaved">
    <vt:filetime>2024-02-08T00:00:00Z</vt:filetime>
  </property>
</Properties>
</file>